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48"/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2594"/>
        <w:gridCol w:w="2137"/>
      </w:tblGrid>
      <w:tr w:rsidR="00B97299" w:rsidRPr="00B97299" w:rsidTr="00B97299">
        <w:trPr>
          <w:trHeight w:val="697"/>
        </w:trPr>
        <w:tc>
          <w:tcPr>
            <w:tcW w:w="5000" w:type="pct"/>
            <w:gridSpan w:val="3"/>
            <w:shd w:val="clear" w:color="auto" w:fill="D5DCE4" w:themeFill="text2" w:themeFillTint="33"/>
          </w:tcPr>
          <w:p w:rsidR="00B97299" w:rsidRPr="00B97299" w:rsidRDefault="00B97299" w:rsidP="00B97299">
            <w:pPr>
              <w:pStyle w:val="Nincstrkz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9729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19/2021. (V. 5.) AM Rendelet 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(a továbbiakban: Rendelet) </w:t>
            </w:r>
            <w:r w:rsidRPr="00B9729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11/A. § (3) bekezdése alapján a pontegyezőség esetén a rangsor felállításához szükséges nyilatkozatok/vállalások</w:t>
            </w:r>
          </w:p>
          <w:p w:rsidR="00B97299" w:rsidRPr="00B97299" w:rsidRDefault="00B97299" w:rsidP="00B97299">
            <w:pPr>
              <w:pStyle w:val="Nincstrkz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B97299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(igazolások benyújtása szükséges!)</w:t>
            </w:r>
          </w:p>
          <w:p w:rsidR="00B97299" w:rsidRPr="00B97299" w:rsidRDefault="00B97299" w:rsidP="00B97299">
            <w:pPr>
              <w:pStyle w:val="Nincstrkz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B97299" w:rsidRPr="00B97299" w:rsidTr="00B97299">
        <w:trPr>
          <w:trHeight w:val="697"/>
        </w:trPr>
        <w:tc>
          <w:tcPr>
            <w:tcW w:w="2583" w:type="pct"/>
            <w:shd w:val="clear" w:color="auto" w:fill="D5DCE4" w:themeFill="text2" w:themeFillTint="33"/>
          </w:tcPr>
          <w:p w:rsidR="00B97299" w:rsidRPr="00B97299" w:rsidRDefault="00B97299" w:rsidP="00B97299">
            <w:pPr>
              <w:spacing w:before="120" w:after="120"/>
              <w:ind w:right="31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bookmarkEnd w:id="0"/>
            <w:r w:rsidRPr="00B97299">
              <w:rPr>
                <w:rFonts w:ascii="Times New Roman" w:hAnsi="Times New Roman" w:cs="Times New Roman"/>
                <w:b/>
                <w:sz w:val="23"/>
                <w:szCs w:val="23"/>
              </w:rPr>
              <w:t>Megnevezés</w:t>
            </w:r>
          </w:p>
        </w:tc>
        <w:tc>
          <w:tcPr>
            <w:tcW w:w="2417" w:type="pct"/>
            <w:gridSpan w:val="2"/>
            <w:shd w:val="clear" w:color="auto" w:fill="D5DCE4" w:themeFill="text2" w:themeFillTint="33"/>
            <w:vAlign w:val="center"/>
          </w:tcPr>
          <w:p w:rsidR="00B97299" w:rsidRDefault="00B97299" w:rsidP="00B97299">
            <w:pPr>
              <w:pStyle w:val="Nincstrkz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9729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Válasz </w:t>
            </w:r>
          </w:p>
          <w:p w:rsidR="00B97299" w:rsidRPr="00B97299" w:rsidRDefault="00B97299" w:rsidP="00B97299">
            <w:pPr>
              <w:pStyle w:val="Nincstrkz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9729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(megfelelő aláhúzandó)</w:t>
            </w:r>
          </w:p>
        </w:tc>
      </w:tr>
      <w:tr w:rsidR="00B97299" w:rsidRPr="00B97299" w:rsidTr="00B97299">
        <w:trPr>
          <w:trHeight w:val="697"/>
        </w:trPr>
        <w:tc>
          <w:tcPr>
            <w:tcW w:w="2583" w:type="pct"/>
            <w:shd w:val="clear" w:color="auto" w:fill="auto"/>
          </w:tcPr>
          <w:p w:rsidR="00B97299" w:rsidRPr="00B97299" w:rsidRDefault="00B97299" w:rsidP="00B97299">
            <w:pPr>
              <w:spacing w:before="120" w:after="120"/>
              <w:ind w:right="318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97299">
              <w:rPr>
                <w:rFonts w:ascii="Times New Roman" w:hAnsi="Times New Roman" w:cs="Times New Roman"/>
                <w:sz w:val="23"/>
                <w:szCs w:val="23"/>
              </w:rPr>
              <w:t xml:space="preserve">Rendelet 11/A. § (3) a) pont az élelmiszerlánc-felügyeleti szerv által </w:t>
            </w:r>
            <w:r w:rsidRPr="00B97299">
              <w:rPr>
                <w:rFonts w:ascii="Times New Roman" w:hAnsi="Times New Roman" w:cs="Times New Roman"/>
                <w:b/>
                <w:sz w:val="23"/>
                <w:szCs w:val="23"/>
              </w:rPr>
              <w:t>engedélyezett tejipari feldolgozóüzemmel vagy tejtermelést folytató tenyészettel</w:t>
            </w:r>
            <w:r w:rsidRPr="00B97299">
              <w:rPr>
                <w:rFonts w:ascii="Times New Roman" w:hAnsi="Times New Roman" w:cs="Times New Roman"/>
                <w:sz w:val="23"/>
                <w:szCs w:val="23"/>
              </w:rPr>
              <w:t xml:space="preserve"> rendelkezik</w:t>
            </w:r>
          </w:p>
        </w:tc>
        <w:tc>
          <w:tcPr>
            <w:tcW w:w="1325" w:type="pct"/>
            <w:vAlign w:val="center"/>
          </w:tcPr>
          <w:p w:rsidR="00B97299" w:rsidRPr="00B97299" w:rsidRDefault="00B97299" w:rsidP="00B97299">
            <w:pPr>
              <w:pStyle w:val="Nincstrkz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9729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Igen</w:t>
            </w:r>
          </w:p>
        </w:tc>
        <w:tc>
          <w:tcPr>
            <w:tcW w:w="1092" w:type="pct"/>
            <w:vAlign w:val="center"/>
          </w:tcPr>
          <w:p w:rsidR="00B97299" w:rsidRPr="00B97299" w:rsidRDefault="00B97299" w:rsidP="00B97299">
            <w:pPr>
              <w:pStyle w:val="Nincstrkz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Nem</w:t>
            </w:r>
          </w:p>
        </w:tc>
      </w:tr>
      <w:tr w:rsidR="00B97299" w:rsidRPr="00B97299" w:rsidTr="00B97299">
        <w:trPr>
          <w:trHeight w:val="697"/>
        </w:trPr>
        <w:tc>
          <w:tcPr>
            <w:tcW w:w="2583" w:type="pct"/>
            <w:shd w:val="clear" w:color="auto" w:fill="auto"/>
          </w:tcPr>
          <w:p w:rsidR="00B97299" w:rsidRPr="00B97299" w:rsidRDefault="00B97299" w:rsidP="00B97299">
            <w:pPr>
              <w:spacing w:before="120" w:after="120"/>
              <w:ind w:right="318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97299">
              <w:rPr>
                <w:rFonts w:ascii="Times New Roman" w:hAnsi="Times New Roman" w:cs="Times New Roman"/>
                <w:sz w:val="23"/>
                <w:szCs w:val="23"/>
              </w:rPr>
              <w:t xml:space="preserve">Rendelet 11/A. § (3) b) pont </w:t>
            </w:r>
            <w:r w:rsidRPr="00B97299">
              <w:rPr>
                <w:rFonts w:ascii="Times New Roman" w:hAnsi="Times New Roman" w:cs="Times New Roman"/>
                <w:b/>
                <w:sz w:val="23"/>
                <w:szCs w:val="23"/>
              </w:rPr>
              <w:t>legalább 80% tulajdoni hányaddal</w:t>
            </w:r>
            <w:r w:rsidRPr="00B97299">
              <w:rPr>
                <w:rFonts w:ascii="Times New Roman" w:hAnsi="Times New Roman" w:cs="Times New Roman"/>
                <w:sz w:val="23"/>
                <w:szCs w:val="23"/>
              </w:rPr>
              <w:t xml:space="preserve"> rendelkezik tejfeldolgozó üzemben vagy tejtermelést folytató tenyészetben</w:t>
            </w:r>
          </w:p>
        </w:tc>
        <w:tc>
          <w:tcPr>
            <w:tcW w:w="1325" w:type="pct"/>
            <w:vAlign w:val="center"/>
          </w:tcPr>
          <w:p w:rsidR="00B97299" w:rsidRPr="00B97299" w:rsidRDefault="00B97299" w:rsidP="00B97299">
            <w:pPr>
              <w:pStyle w:val="Nincstrkz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9729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Igen</w:t>
            </w:r>
          </w:p>
        </w:tc>
        <w:tc>
          <w:tcPr>
            <w:tcW w:w="1092" w:type="pct"/>
            <w:vAlign w:val="center"/>
          </w:tcPr>
          <w:p w:rsidR="00B97299" w:rsidRPr="00B97299" w:rsidRDefault="00B97299" w:rsidP="00B97299">
            <w:pPr>
              <w:pStyle w:val="Nincstrkz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Nem</w:t>
            </w:r>
          </w:p>
        </w:tc>
      </w:tr>
      <w:tr w:rsidR="00B97299" w:rsidRPr="00B97299" w:rsidTr="00B97299">
        <w:trPr>
          <w:trHeight w:val="697"/>
        </w:trPr>
        <w:tc>
          <w:tcPr>
            <w:tcW w:w="2583" w:type="pct"/>
            <w:shd w:val="clear" w:color="auto" w:fill="auto"/>
          </w:tcPr>
          <w:p w:rsidR="00B97299" w:rsidRPr="00B97299" w:rsidRDefault="00B97299" w:rsidP="00B97299">
            <w:pPr>
              <w:spacing w:before="120" w:after="120"/>
              <w:ind w:right="318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7299">
              <w:rPr>
                <w:rFonts w:ascii="Times New Roman" w:hAnsi="Times New Roman" w:cs="Times New Roman"/>
                <w:sz w:val="23"/>
                <w:szCs w:val="23"/>
              </w:rPr>
              <w:t>Rendelet 11/A. § (3) c) pont kis mennyiségű, helyi és marginális élelmiszer-előállítás és -értékesítés higiéniai feltételeiről szóló 60/2023. (XI. 15.) AM rendelet 2. § 29. pontja szerinti kistermelő vagy a kis- és középvállalkozásokról, fejlődésük támogatásáról szóló 2004. évi XXXIV. törvény 3. §-</w:t>
            </w:r>
            <w:proofErr w:type="gramStart"/>
            <w:r w:rsidRPr="00B97299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proofErr w:type="gramEnd"/>
            <w:r w:rsidRPr="00B97299">
              <w:rPr>
                <w:rFonts w:ascii="Times New Roman" w:hAnsi="Times New Roman" w:cs="Times New Roman"/>
                <w:sz w:val="23"/>
                <w:szCs w:val="23"/>
              </w:rPr>
              <w:t xml:space="preserve"> alapján </w:t>
            </w:r>
            <w:r w:rsidRPr="00B97299">
              <w:rPr>
                <w:rFonts w:ascii="Times New Roman" w:hAnsi="Times New Roman" w:cs="Times New Roman"/>
                <w:b/>
                <w:sz w:val="23"/>
                <w:szCs w:val="23"/>
              </w:rPr>
              <w:t>mikro-, kis- vagy középvállalkozás</w:t>
            </w:r>
          </w:p>
        </w:tc>
        <w:tc>
          <w:tcPr>
            <w:tcW w:w="1325" w:type="pct"/>
            <w:vAlign w:val="center"/>
          </w:tcPr>
          <w:p w:rsidR="00B97299" w:rsidRPr="00B97299" w:rsidRDefault="00B97299" w:rsidP="00B97299">
            <w:pPr>
              <w:pStyle w:val="Nincstrkz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9729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Igen</w:t>
            </w:r>
          </w:p>
        </w:tc>
        <w:tc>
          <w:tcPr>
            <w:tcW w:w="1092" w:type="pct"/>
            <w:vAlign w:val="center"/>
          </w:tcPr>
          <w:p w:rsidR="00B97299" w:rsidRPr="00B97299" w:rsidRDefault="00B97299" w:rsidP="00B97299">
            <w:pPr>
              <w:pStyle w:val="Nincstrkz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Nem</w:t>
            </w:r>
          </w:p>
        </w:tc>
      </w:tr>
      <w:tr w:rsidR="00B97299" w:rsidRPr="00B97299" w:rsidTr="00B97299">
        <w:trPr>
          <w:trHeight w:val="697"/>
        </w:trPr>
        <w:tc>
          <w:tcPr>
            <w:tcW w:w="2583" w:type="pct"/>
            <w:shd w:val="clear" w:color="auto" w:fill="auto"/>
          </w:tcPr>
          <w:p w:rsidR="00B97299" w:rsidRPr="00B97299" w:rsidRDefault="00B97299" w:rsidP="00B97299">
            <w:pPr>
              <w:spacing w:before="120" w:after="120"/>
              <w:ind w:right="318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7299">
              <w:rPr>
                <w:rFonts w:ascii="Times New Roman" w:hAnsi="Times New Roman" w:cs="Times New Roman"/>
                <w:sz w:val="23"/>
                <w:szCs w:val="23"/>
              </w:rPr>
              <w:t xml:space="preserve">Rendelet 11/A. § (3) f) pont több, a hulladékról szóló 2012. évi CLXXXV. törvény szerint meghatározott </w:t>
            </w:r>
            <w:proofErr w:type="spellStart"/>
            <w:r w:rsidRPr="00B97299">
              <w:rPr>
                <w:rFonts w:ascii="Times New Roman" w:hAnsi="Times New Roman" w:cs="Times New Roman"/>
                <w:b/>
                <w:sz w:val="23"/>
                <w:szCs w:val="23"/>
              </w:rPr>
              <w:t>újrahasználható</w:t>
            </w:r>
            <w:proofErr w:type="spellEnd"/>
            <w:r w:rsidRPr="00B9729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csomagolószer</w:t>
            </w:r>
            <w:r w:rsidRPr="00B97299">
              <w:rPr>
                <w:rFonts w:ascii="Times New Roman" w:hAnsi="Times New Roman" w:cs="Times New Roman"/>
                <w:sz w:val="23"/>
                <w:szCs w:val="23"/>
              </w:rPr>
              <w:t xml:space="preserve"> alkalmazását vállalja</w:t>
            </w:r>
          </w:p>
        </w:tc>
        <w:tc>
          <w:tcPr>
            <w:tcW w:w="1325" w:type="pct"/>
            <w:vAlign w:val="center"/>
          </w:tcPr>
          <w:p w:rsidR="00B97299" w:rsidRPr="00B97299" w:rsidRDefault="00B97299" w:rsidP="00B97299">
            <w:pPr>
              <w:pStyle w:val="Nincstrkz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9729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Igen</w:t>
            </w:r>
          </w:p>
        </w:tc>
        <w:tc>
          <w:tcPr>
            <w:tcW w:w="1092" w:type="pct"/>
            <w:vAlign w:val="center"/>
          </w:tcPr>
          <w:p w:rsidR="00B97299" w:rsidRPr="00B97299" w:rsidRDefault="00B97299" w:rsidP="00B97299">
            <w:pPr>
              <w:pStyle w:val="Nincstrkz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Nem</w:t>
            </w:r>
          </w:p>
        </w:tc>
      </w:tr>
      <w:tr w:rsidR="00B97299" w:rsidRPr="00B97299" w:rsidTr="00B97299">
        <w:trPr>
          <w:trHeight w:val="697"/>
        </w:trPr>
        <w:tc>
          <w:tcPr>
            <w:tcW w:w="2583" w:type="pct"/>
            <w:shd w:val="clear" w:color="auto" w:fill="auto"/>
          </w:tcPr>
          <w:p w:rsidR="00B97299" w:rsidRPr="00B97299" w:rsidRDefault="00B97299" w:rsidP="00B97299">
            <w:pPr>
              <w:spacing w:before="120" w:after="120"/>
              <w:ind w:right="318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7299">
              <w:rPr>
                <w:rFonts w:ascii="Times New Roman" w:hAnsi="Times New Roman" w:cs="Times New Roman"/>
                <w:sz w:val="23"/>
                <w:szCs w:val="23"/>
              </w:rPr>
              <w:t xml:space="preserve">Rendelet 11/A. § (3) e) </w:t>
            </w:r>
            <w:proofErr w:type="gramStart"/>
            <w:r w:rsidRPr="00B97299">
              <w:rPr>
                <w:rFonts w:ascii="Times New Roman" w:hAnsi="Times New Roman" w:cs="Times New Roman"/>
                <w:sz w:val="23"/>
                <w:szCs w:val="23"/>
              </w:rPr>
              <w:t>pont  a</w:t>
            </w:r>
            <w:proofErr w:type="gramEnd"/>
            <w:r w:rsidRPr="00B97299">
              <w:rPr>
                <w:rFonts w:ascii="Times New Roman" w:hAnsi="Times New Roman" w:cs="Times New Roman"/>
                <w:sz w:val="23"/>
                <w:szCs w:val="23"/>
              </w:rPr>
              <w:t xml:space="preserve"> keletkező </w:t>
            </w:r>
            <w:r w:rsidRPr="00B97299">
              <w:rPr>
                <w:rFonts w:ascii="Times New Roman" w:hAnsi="Times New Roman" w:cs="Times New Roman"/>
                <w:b/>
                <w:sz w:val="23"/>
                <w:szCs w:val="23"/>
              </w:rPr>
              <w:t>hulladék szelektív gyűjtésének</w:t>
            </w:r>
            <w:r w:rsidRPr="00B97299">
              <w:rPr>
                <w:rFonts w:ascii="Times New Roman" w:hAnsi="Times New Roman" w:cs="Times New Roman"/>
                <w:sz w:val="23"/>
                <w:szCs w:val="23"/>
              </w:rPr>
              <w:t xml:space="preserve"> megvalósítását nagyobb mértékben vállalja (igazolni szükséges)</w:t>
            </w:r>
          </w:p>
        </w:tc>
        <w:tc>
          <w:tcPr>
            <w:tcW w:w="1325" w:type="pct"/>
            <w:vAlign w:val="center"/>
          </w:tcPr>
          <w:p w:rsidR="00B97299" w:rsidRPr="00B97299" w:rsidRDefault="00B97299" w:rsidP="00B97299">
            <w:pPr>
              <w:pStyle w:val="Nincstrkz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9729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Igen</w:t>
            </w:r>
          </w:p>
        </w:tc>
        <w:tc>
          <w:tcPr>
            <w:tcW w:w="1092" w:type="pct"/>
            <w:vAlign w:val="center"/>
          </w:tcPr>
          <w:p w:rsidR="00B97299" w:rsidRPr="00B97299" w:rsidRDefault="00B97299" w:rsidP="00B97299">
            <w:pPr>
              <w:pStyle w:val="Nincstrkz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9729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Nem</w:t>
            </w:r>
          </w:p>
        </w:tc>
      </w:tr>
    </w:tbl>
    <w:p w:rsidR="00B97299" w:rsidRPr="00B97299" w:rsidRDefault="00B97299">
      <w:pPr>
        <w:rPr>
          <w:rFonts w:ascii="Times New Roman" w:hAnsi="Times New Roman" w:cs="Times New Roman"/>
          <w:sz w:val="23"/>
          <w:szCs w:val="23"/>
        </w:rPr>
      </w:pPr>
    </w:p>
    <w:p w:rsidR="00B97299" w:rsidRPr="00B97299" w:rsidRDefault="00B97299" w:rsidP="00B97299">
      <w:pPr>
        <w:numPr>
          <w:ilvl w:val="12"/>
          <w:numId w:val="0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B97299">
        <w:rPr>
          <w:rFonts w:ascii="Times New Roman" w:hAnsi="Times New Roman" w:cs="Times New Roman"/>
          <w:color w:val="000000"/>
          <w:sz w:val="23"/>
          <w:szCs w:val="23"/>
        </w:rPr>
        <w:t>Kelt</w:t>
      </w:r>
      <w:proofErr w:type="gramStart"/>
      <w:r w:rsidRPr="00B97299">
        <w:rPr>
          <w:rFonts w:ascii="Times New Roman" w:hAnsi="Times New Roman" w:cs="Times New Roman"/>
          <w:color w:val="000000"/>
          <w:sz w:val="23"/>
          <w:szCs w:val="23"/>
        </w:rPr>
        <w:t>: …</w:t>
      </w:r>
      <w:proofErr w:type="gramEnd"/>
      <w:r w:rsidRPr="00B97299">
        <w:rPr>
          <w:rFonts w:ascii="Times New Roman" w:hAnsi="Times New Roman" w:cs="Times New Roman"/>
          <w:color w:val="000000"/>
          <w:sz w:val="23"/>
          <w:szCs w:val="23"/>
        </w:rPr>
        <w:t>……………………., 2025 …………………. hó ….. napján</w:t>
      </w:r>
    </w:p>
    <w:p w:rsidR="00B97299" w:rsidRDefault="00B97299" w:rsidP="00B97299">
      <w:pPr>
        <w:numPr>
          <w:ilvl w:val="12"/>
          <w:numId w:val="0"/>
        </w:numPr>
        <w:rPr>
          <w:rFonts w:ascii="Times New Roman" w:hAnsi="Times New Roman" w:cs="Times New Roman"/>
          <w:color w:val="000000"/>
          <w:sz w:val="23"/>
          <w:szCs w:val="23"/>
        </w:rPr>
      </w:pPr>
    </w:p>
    <w:p w:rsidR="00B97299" w:rsidRPr="00B97299" w:rsidRDefault="00B97299" w:rsidP="00B97299">
      <w:pPr>
        <w:numPr>
          <w:ilvl w:val="12"/>
          <w:numId w:val="0"/>
        </w:numPr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5580" w:type="dxa"/>
        <w:tblInd w:w="4219" w:type="dxa"/>
        <w:tblLook w:val="01E0" w:firstRow="1" w:lastRow="1" w:firstColumn="1" w:lastColumn="1" w:noHBand="0" w:noVBand="0"/>
      </w:tblPr>
      <w:tblGrid>
        <w:gridCol w:w="5580"/>
      </w:tblGrid>
      <w:tr w:rsidR="00B97299" w:rsidRPr="00B97299" w:rsidTr="006708E9">
        <w:tc>
          <w:tcPr>
            <w:tcW w:w="5580" w:type="dxa"/>
          </w:tcPr>
          <w:p w:rsidR="00B97299" w:rsidRPr="00B97299" w:rsidRDefault="00B97299" w:rsidP="006708E9">
            <w:pPr>
              <w:pStyle w:val="Szvegtrzs26"/>
              <w:ind w:left="0"/>
              <w:jc w:val="center"/>
              <w:rPr>
                <w:color w:val="000000"/>
                <w:sz w:val="23"/>
                <w:szCs w:val="23"/>
              </w:rPr>
            </w:pPr>
            <w:r w:rsidRPr="00B97299">
              <w:rPr>
                <w:color w:val="000000"/>
                <w:sz w:val="23"/>
                <w:szCs w:val="23"/>
              </w:rPr>
              <w:t>_____________________________________</w:t>
            </w:r>
          </w:p>
        </w:tc>
      </w:tr>
    </w:tbl>
    <w:p w:rsidR="00B97299" w:rsidRPr="00B97299" w:rsidRDefault="00B97299" w:rsidP="00B97299">
      <w:pPr>
        <w:pStyle w:val="Szvegtrzs26"/>
        <w:ind w:left="5245" w:firstLine="708"/>
        <w:jc w:val="lef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Cégszerű aláírás</w:t>
      </w:r>
    </w:p>
    <w:sectPr w:rsidR="00B97299" w:rsidRPr="00B9729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299" w:rsidRDefault="00B97299" w:rsidP="00B97299">
      <w:pPr>
        <w:spacing w:after="0" w:line="240" w:lineRule="auto"/>
      </w:pPr>
      <w:r>
        <w:separator/>
      </w:r>
    </w:p>
  </w:endnote>
  <w:endnote w:type="continuationSeparator" w:id="0">
    <w:p w:rsidR="00B97299" w:rsidRDefault="00B97299" w:rsidP="00B9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299" w:rsidRDefault="00B97299" w:rsidP="00B97299">
      <w:pPr>
        <w:spacing w:after="0" w:line="240" w:lineRule="auto"/>
      </w:pPr>
      <w:r>
        <w:separator/>
      </w:r>
    </w:p>
  </w:footnote>
  <w:footnote w:type="continuationSeparator" w:id="0">
    <w:p w:rsidR="00B97299" w:rsidRDefault="00B97299" w:rsidP="00B9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99" w:rsidRPr="00B97299" w:rsidRDefault="00B97299">
    <w:pPr>
      <w:pStyle w:val="lfej"/>
      <w:rPr>
        <w:rFonts w:ascii="Times New Roman" w:hAnsi="Times New Roman" w:cs="Times New Roman"/>
        <w:sz w:val="23"/>
        <w:szCs w:val="23"/>
      </w:rPr>
    </w:pPr>
    <w:r>
      <w:tab/>
    </w:r>
    <w:r w:rsidRPr="00B97299">
      <w:rPr>
        <w:rFonts w:ascii="Times New Roman" w:hAnsi="Times New Roman" w:cs="Times New Roman"/>
        <w:sz w:val="23"/>
        <w:szCs w:val="23"/>
      </w:rPr>
      <w:tab/>
      <w:t>3.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99"/>
    <w:rsid w:val="0080167D"/>
    <w:rsid w:val="00B9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1C52"/>
  <w15:chartTrackingRefBased/>
  <w15:docId w15:val="{F3ADB571-DFC4-4A86-AC53-BB792EF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729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97299"/>
    <w:pPr>
      <w:spacing w:after="0" w:line="240" w:lineRule="auto"/>
    </w:pPr>
  </w:style>
  <w:style w:type="paragraph" w:customStyle="1" w:styleId="Szvegtrzs26">
    <w:name w:val="Szövegtörzs 26"/>
    <w:basedOn w:val="Norml"/>
    <w:rsid w:val="00B97299"/>
    <w:pPr>
      <w:spacing w:after="0" w:line="240" w:lineRule="auto"/>
      <w:ind w:left="284" w:right="357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97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7299"/>
  </w:style>
  <w:style w:type="paragraph" w:styleId="llb">
    <w:name w:val="footer"/>
    <w:basedOn w:val="Norml"/>
    <w:link w:val="llbChar"/>
    <w:uiPriority w:val="99"/>
    <w:unhideWhenUsed/>
    <w:rsid w:val="00B97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1170</Characters>
  <Application>Microsoft Office Word</Application>
  <DocSecurity>0</DocSecurity>
  <Lines>9</Lines>
  <Paragraphs>2</Paragraphs>
  <ScaleCrop>false</ScaleCrop>
  <Company>NISZ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Nahaj Fanni</dc:creator>
  <cp:keywords/>
  <dc:description/>
  <cp:lastModifiedBy>Nahaj Fanni</cp:lastModifiedBy>
  <cp:revision>1</cp:revision>
  <dcterms:created xsi:type="dcterms:W3CDTF">2025-04-15T08:15:00Z</dcterms:created>
  <dcterms:modified xsi:type="dcterms:W3CDTF">2025-04-15T08:20:00Z</dcterms:modified>
</cp:coreProperties>
</file>