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E24AF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</w:t>
      </w:r>
      <w:r w:rsidR="00B43E5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I.7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B43E55" w:rsidRDefault="00B43E55" w:rsidP="00B43E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43E5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Az Európai Unió támogatásával megvalósuló fejlesztések leírása, </w:t>
      </w:r>
    </w:p>
    <w:p w:rsidR="00E24AF4" w:rsidRDefault="00B43E55" w:rsidP="00B43E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E5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 w:rsidRPr="00B43E5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azokra vonatkozó szerződések</w:t>
      </w: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AF4" w:rsidRPr="00E24AF4" w:rsidRDefault="00E24AF4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Sárospataki Tankerületi Központ </w:t>
      </w:r>
      <w:r w:rsidR="00B43E55">
        <w:rPr>
          <w:rFonts w:ascii="Times New Roman" w:eastAsia="Times New Roman" w:hAnsi="Times New Roman" w:cs="Times New Roman"/>
          <w:sz w:val="24"/>
          <w:szCs w:val="24"/>
        </w:rPr>
        <w:t>tekintetében a 2022. évre vonatkozóan nem releváns közzététel.</w:t>
      </w:r>
    </w:p>
    <w:sectPr w:rsidR="0056334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51" w:rsidRDefault="00261D51">
      <w:pPr>
        <w:spacing w:line="240" w:lineRule="auto"/>
      </w:pPr>
      <w:r>
        <w:separator/>
      </w:r>
    </w:p>
  </w:endnote>
  <w:endnote w:type="continuationSeparator" w:id="0">
    <w:p w:rsidR="00261D51" w:rsidRDefault="00261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51" w:rsidRDefault="00261D51">
      <w:pPr>
        <w:spacing w:line="240" w:lineRule="auto"/>
      </w:pPr>
      <w:r>
        <w:separator/>
      </w:r>
    </w:p>
  </w:footnote>
  <w:footnote w:type="continuationSeparator" w:id="0">
    <w:p w:rsidR="00261D51" w:rsidRDefault="00261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7"/>
    <w:rsid w:val="00072070"/>
    <w:rsid w:val="00261D51"/>
    <w:rsid w:val="00392705"/>
    <w:rsid w:val="00474A57"/>
    <w:rsid w:val="0054628E"/>
    <w:rsid w:val="00563347"/>
    <w:rsid w:val="00607F54"/>
    <w:rsid w:val="007108CC"/>
    <w:rsid w:val="00895D3C"/>
    <w:rsid w:val="00952C94"/>
    <w:rsid w:val="00B43E55"/>
    <w:rsid w:val="00BF130D"/>
    <w:rsid w:val="00D361CE"/>
    <w:rsid w:val="00E24AF4"/>
    <w:rsid w:val="00E547AD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E54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E54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2022-12-01T12:52:00Z</dcterms:created>
  <dcterms:modified xsi:type="dcterms:W3CDTF">2022-12-01T12:52:00Z</dcterms:modified>
</cp:coreProperties>
</file>