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2B" w:rsidRDefault="00664C58" w:rsidP="005D65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Ajánlattételi adatlap</w:t>
      </w:r>
    </w:p>
    <w:p w:rsidR="00CC4FE9" w:rsidRPr="005479CA" w:rsidRDefault="00CC4FE9" w:rsidP="005D65A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83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573"/>
        <w:gridCol w:w="4510"/>
      </w:tblGrid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Ajánlattevő neve:</w:t>
            </w: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ab/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Ajánlattevő székhelye: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Ajánlattevő adószáma: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CE0BC0" w:rsidRPr="005479CA" w:rsidRDefault="00061E7C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Ajánlattevő cégjegyzék</w:t>
            </w:r>
            <w:r w:rsidR="00CE0BC0"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száma:</w:t>
            </w:r>
          </w:p>
        </w:tc>
        <w:tc>
          <w:tcPr>
            <w:tcW w:w="4510" w:type="dxa"/>
            <w:vAlign w:val="center"/>
          </w:tcPr>
          <w:p w:rsidR="00CE0BC0" w:rsidRPr="005479CA" w:rsidRDefault="00CE0BC0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Képviselő neve: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B00FFE" w:rsidRPr="005479CA" w:rsidRDefault="00B00FFE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Képviselő telefonszáma, e-mail címe:</w:t>
            </w:r>
          </w:p>
        </w:tc>
        <w:tc>
          <w:tcPr>
            <w:tcW w:w="4510" w:type="dxa"/>
            <w:vAlign w:val="center"/>
          </w:tcPr>
          <w:p w:rsidR="00B00FFE" w:rsidRPr="005479CA" w:rsidRDefault="00B00FFE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Kapcsolattartó neve: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Kapcsolattartó e-mail címe: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5479CA" w:rsidRPr="005479CA" w:rsidTr="005C1CF0">
        <w:trPr>
          <w:trHeight w:val="544"/>
          <w:tblCellSpacing w:w="1440" w:type="nil"/>
        </w:trPr>
        <w:tc>
          <w:tcPr>
            <w:tcW w:w="4573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5479C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Kapcsolattartó telefonszáma:</w:t>
            </w:r>
          </w:p>
        </w:tc>
        <w:tc>
          <w:tcPr>
            <w:tcW w:w="4510" w:type="dxa"/>
            <w:vAlign w:val="center"/>
          </w:tcPr>
          <w:p w:rsidR="005D65A8" w:rsidRPr="005479CA" w:rsidRDefault="005D65A8" w:rsidP="005C1CF0">
            <w:pPr>
              <w:pStyle w:val="OkeanBehuzas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:rsidR="005D65A8" w:rsidRPr="005479CA" w:rsidRDefault="005D65A8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79E5" w:rsidRPr="005479CA" w:rsidRDefault="000379E5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beszerzés tárgya: Az óvoda- és iskolatej program szabályairól szóló 19/2021. (V.5.) AM rendelet (a továbbiakban: Rendelet) alapján iskolatej és egyéb tejtermékek beszerzése az ajánlattételi felhívás 3. számú mellékletben szereplő </w:t>
      </w:r>
      <w:bookmarkStart w:id="0" w:name="_Hlk38961755"/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intézmények, tagintézmények és telephelyeik </w:t>
      </w:r>
      <w:bookmarkEnd w:id="0"/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részére, az ott feltüntetett várható tanulói létszám alapján és az alábbi – valamennyi iskolában kiosztandó- termékek körére vonatkozóan.</w:t>
      </w:r>
    </w:p>
    <w:p w:rsidR="00475F15" w:rsidRPr="005479CA" w:rsidRDefault="005D65A8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A Rendelet</w:t>
      </w:r>
      <w:r w:rsidR="00061E7C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§ (1) bekezdése szerint meghatározott feltételek alapján a programban kiosztható termékek köre:</w:t>
      </w:r>
    </w:p>
    <w:p w:rsidR="00EE5D13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</w:t>
      </w:r>
      <w:proofErr w:type="gramStart"/>
      <w:r w:rsidRPr="005479CA">
        <w:rPr>
          <w:rFonts w:ascii="Times New Roman" w:hAnsi="Times New Roman"/>
          <w:color w:val="000000" w:themeColor="text1"/>
          <w:sz w:val="24"/>
          <w:szCs w:val="24"/>
        </w:rPr>
        <w:t>a.</w:t>
      </w:r>
      <w:proofErr w:type="gramEnd"/>
      <w:r w:rsidRPr="005479CA">
        <w:rPr>
          <w:rFonts w:ascii="Times New Roman" w:hAnsi="Times New Roman"/>
          <w:color w:val="000000" w:themeColor="text1"/>
          <w:sz w:val="24"/>
          <w:szCs w:val="24"/>
        </w:rPr>
        <w:t xml:space="preserve"> teljes/félzsíros tej 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</w:t>
      </w:r>
      <w:proofErr w:type="gramStart"/>
      <w:r w:rsidRPr="005479CA">
        <w:rPr>
          <w:rFonts w:ascii="Times New Roman" w:hAnsi="Times New Roman"/>
          <w:color w:val="000000" w:themeColor="text1"/>
          <w:sz w:val="24"/>
          <w:szCs w:val="24"/>
        </w:rPr>
        <w:t>a.</w:t>
      </w:r>
      <w:proofErr w:type="gramEnd"/>
      <w:r w:rsidRPr="005479CA">
        <w:rPr>
          <w:rFonts w:ascii="Times New Roman" w:hAnsi="Times New Roman"/>
          <w:color w:val="000000" w:themeColor="text1"/>
          <w:sz w:val="24"/>
          <w:szCs w:val="24"/>
        </w:rPr>
        <w:t xml:space="preserve"> zsírszegény tej</w:t>
      </w:r>
    </w:p>
    <w:p w:rsidR="00EE5D13" w:rsidRPr="005479CA" w:rsidRDefault="00EE5D13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I/b. zsíros/félzsíros ízesített tej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 xml:space="preserve">I/b. zsírszegény ízesített tej 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I/c. natúr joghurt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I/c. natúr kefir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I/c. gyümölcsleves/ízesített joghurt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II. gyümölcsdarabos joghurt</w:t>
      </w:r>
    </w:p>
    <w:p w:rsidR="005D65A8" w:rsidRPr="005479CA" w:rsidRDefault="005D65A8" w:rsidP="005D65A8">
      <w:pPr>
        <w:pStyle w:val="Listaszerbekezds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/>
          <w:color w:val="000000" w:themeColor="text1"/>
          <w:sz w:val="24"/>
          <w:szCs w:val="24"/>
        </w:rPr>
        <w:t>III. ömlesztett sajt</w:t>
      </w:r>
    </w:p>
    <w:p w:rsidR="00A7314C" w:rsidRPr="005479CA" w:rsidRDefault="00EE5D13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A szállítandó termékeknek a Rendelet 4</w:t>
      </w:r>
      <w:r w:rsidR="00061E7C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55FA7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§ (1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55FA7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(2)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bekezdés</w:t>
      </w:r>
      <w:r w:rsidR="00355FA7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B526A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n meghatározott minőségi követelményeknek meg kell felelniük.</w:t>
      </w:r>
    </w:p>
    <w:p w:rsidR="007B7C9F" w:rsidRDefault="007B7C9F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4FE9" w:rsidRPr="005479CA" w:rsidRDefault="00CC4FE9" w:rsidP="005D65A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8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842"/>
        <w:gridCol w:w="1560"/>
        <w:gridCol w:w="2416"/>
        <w:gridCol w:w="1604"/>
      </w:tblGrid>
      <w:tr w:rsidR="005479CA" w:rsidRPr="005479CA" w:rsidTr="004176D7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A8" w:rsidRPr="005479CA" w:rsidRDefault="005D65A8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A </w:t>
            </w:r>
            <w:r w:rsidR="004176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 xml:space="preserve">hetente </w:t>
            </w:r>
            <w:r w:rsidRPr="005479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hu-HU"/>
              </w:rPr>
              <w:t>szállítandó termék számszerűsíthető adatai</w:t>
            </w:r>
          </w:p>
        </w:tc>
      </w:tr>
      <w:tr w:rsidR="005479CA" w:rsidRPr="005479CA" w:rsidTr="004176D7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D65A8" w:rsidRPr="005479CA" w:rsidRDefault="005D65A8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I. szállítási időszak</w:t>
            </w:r>
          </w:p>
        </w:tc>
      </w:tr>
      <w:tr w:rsidR="004176D7" w:rsidRPr="005479CA" w:rsidTr="004176D7">
        <w:trPr>
          <w:trHeight w:val="93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Egy tanítási vagy nevelési napon kiosztott termék tejegyenértéke (maximum Rendelet 4.§ (4) bekezdése szerint)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B04218" w:rsidP="00B04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Bruttó egységár (Ft/l</w:t>
            </w:r>
            <w:r w:rsidR="004176D7"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; Ft/kg)</w:t>
            </w:r>
            <w:r w:rsidR="000203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4176D7" w:rsidRPr="005479CA" w:rsidTr="004176D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6D7" w:rsidRPr="005479CA" w:rsidRDefault="004176D7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4176D7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D65A8" w:rsidRPr="005479CA" w:rsidRDefault="005D65A8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II. szállítási időszak</w:t>
            </w:r>
          </w:p>
        </w:tc>
      </w:tr>
      <w:tr w:rsidR="00CC4FE9" w:rsidRPr="005479CA" w:rsidTr="00CC4FE9">
        <w:trPr>
          <w:trHeight w:val="65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0F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Egy tanítási vagy nevelési napon kiosztott termék tejegyenértéke (maximum Rendelet 4.§ (4) bekezdése szerint)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Bruttó egységár (Ft/</w:t>
            </w: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l; Ft/kg)</w:t>
            </w: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CC4FE9" w:rsidRPr="005479CA" w:rsidTr="00CC4FE9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FE9" w:rsidRPr="005479CA" w:rsidRDefault="00CC4FE9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4176D7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91EB1" w:rsidRPr="005479CA" w:rsidRDefault="00F91EB1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III. szállítási időszak</w:t>
            </w:r>
          </w:p>
        </w:tc>
      </w:tr>
      <w:tr w:rsidR="00D0013A" w:rsidRPr="005479CA" w:rsidTr="00D0013A">
        <w:trPr>
          <w:trHeight w:val="79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0F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Egy tanítási vagy nevelési napon kiosztott termék tejegyenértéke (maximum Rendelet 4.§ (4) bekezdése szerint)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C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Bruttó egységár (Ft/</w:t>
            </w: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l; Ft/kg)</w:t>
            </w: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152D8E">
        <w:trPr>
          <w:trHeight w:val="1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152D8E" w:rsidRPr="005479CA" w:rsidTr="00152D8E">
        <w:trPr>
          <w:trHeight w:val="165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  <w:p w:rsidR="00152D8E" w:rsidRPr="005479CA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8E" w:rsidRPr="005479CA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8E" w:rsidRPr="005479CA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8E" w:rsidRPr="005479CA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2D8E" w:rsidRPr="005479CA" w:rsidRDefault="00152D8E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A60A42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91EB1" w:rsidRPr="005479CA" w:rsidRDefault="00F91EB1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IV. szállítási időszak</w:t>
            </w:r>
          </w:p>
        </w:tc>
      </w:tr>
      <w:tr w:rsidR="00D0013A" w:rsidRPr="005479CA" w:rsidTr="00D0013A">
        <w:trPr>
          <w:trHeight w:val="95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Egy tanítási vagy nevelési napon kiosztott termék tejegyenértéke (maximum Rendelet 4.§ (4) bekezdése szerint)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Bruttó egységár (Ft/</w:t>
            </w: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l; Ft/kg)</w:t>
            </w: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D0013A" w:rsidRPr="005479CA" w:rsidTr="00D0013A">
        <w:trPr>
          <w:trHeight w:val="7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3A" w:rsidRPr="005479CA" w:rsidRDefault="00D0013A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4176D7">
        <w:trPr>
          <w:trHeight w:val="300"/>
        </w:trPr>
        <w:tc>
          <w:tcPr>
            <w:tcW w:w="8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F91EB1" w:rsidRPr="005479CA" w:rsidRDefault="00F91EB1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V. szállítási időszak</w:t>
            </w:r>
          </w:p>
        </w:tc>
      </w:tr>
      <w:tr w:rsidR="005479CA" w:rsidRPr="005479CA" w:rsidTr="00D0013A">
        <w:trPr>
          <w:trHeight w:val="6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0F2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Termékkategória megnevezése</w:t>
            </w: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Termék kiszerelése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B04218" w:rsidP="005C1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Bruttó egységár (Ft/</w:t>
            </w:r>
            <w:r w:rsidR="00F91EB1"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l; Ft/kg)</w:t>
            </w: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5479CA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  <w:tr w:rsidR="00F91EB1" w:rsidRPr="005479CA" w:rsidTr="00D0013A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3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EB1" w:rsidRPr="005479CA" w:rsidRDefault="00F91EB1" w:rsidP="008A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F9549C" w:rsidRPr="005479CA" w:rsidRDefault="00F9549C" w:rsidP="00862A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14C" w:rsidRPr="005479CA" w:rsidRDefault="00862AF4" w:rsidP="00D45BA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A szállítási időszakok alatt a Rendelet 1</w:t>
      </w:r>
      <w:r w:rsidR="001F5D1B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. § (</w:t>
      </w:r>
      <w:r w:rsidR="00103FBE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) bekezdés alapján</w:t>
      </w:r>
      <w:r w:rsidR="00D4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legalább heti egy alkalommal </w:t>
      </w: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natúr termék szállításának vállalása.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976"/>
        <w:gridCol w:w="3402"/>
        <w:gridCol w:w="70"/>
      </w:tblGrid>
      <w:tr w:rsidR="005479CA" w:rsidRPr="005479CA" w:rsidTr="0079379A">
        <w:trPr>
          <w:trHeight w:val="300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62AF4" w:rsidRPr="005479CA" w:rsidRDefault="00862AF4" w:rsidP="0079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Natúr</w:t>
            </w:r>
            <w:r w:rsidR="00D45B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 xml:space="preserve"> termékek szállításának </w:t>
            </w:r>
            <w:r w:rsidRPr="005479C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u-HU"/>
              </w:rPr>
              <w:t>vállalása</w:t>
            </w:r>
          </w:p>
        </w:tc>
      </w:tr>
      <w:tr w:rsidR="00A06F10" w:rsidRPr="005479CA" w:rsidTr="00A06F10">
        <w:trPr>
          <w:gridAfter w:val="1"/>
          <w:wAfter w:w="70" w:type="dxa"/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10" w:rsidRPr="005479CA" w:rsidRDefault="00A06F10" w:rsidP="0079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Szállítandó termék megnevezése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10" w:rsidRPr="005479CA" w:rsidRDefault="00A06F10" w:rsidP="008B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Heti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</w:t>
            </w: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kiosztási nap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10" w:rsidRPr="005479CA" w:rsidRDefault="00A06F10" w:rsidP="008B6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Heti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3</w:t>
            </w: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kiosztási nap</w:t>
            </w:r>
          </w:p>
        </w:tc>
      </w:tr>
      <w:tr w:rsidR="00A06F10" w:rsidRPr="005479CA" w:rsidTr="00A06F10">
        <w:trPr>
          <w:gridAfter w:val="1"/>
          <w:wAfter w:w="70" w:type="dxa"/>
          <w:trHeight w:val="12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F10" w:rsidRPr="005479CA" w:rsidRDefault="00A06F10" w:rsidP="0079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„I/</w:t>
            </w:r>
            <w:proofErr w:type="gramStart"/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a.</w:t>
            </w:r>
            <w:proofErr w:type="gramEnd"/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 xml:space="preserve"> teljes/ félzsíros tej”, „I/a. zsírszegény tej”,</w:t>
            </w:r>
          </w:p>
          <w:p w:rsidR="00A06F10" w:rsidRPr="005479CA" w:rsidRDefault="00A06F10" w:rsidP="0079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„I/c. natúr joghurt”</w:t>
            </w:r>
          </w:p>
          <w:p w:rsidR="00A06F10" w:rsidRPr="005479CA" w:rsidRDefault="00A06F10" w:rsidP="007937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„I/c. natúr kefir”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10" w:rsidRPr="005479CA" w:rsidRDefault="00A06F10" w:rsidP="0079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igen/nem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10" w:rsidRPr="005479CA" w:rsidRDefault="00A06F10" w:rsidP="00793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547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igen/nem</w:t>
            </w:r>
          </w:p>
        </w:tc>
      </w:tr>
    </w:tbl>
    <w:p w:rsidR="000F23AB" w:rsidRPr="005479CA" w:rsidRDefault="000F23AB" w:rsidP="00EE5D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D13" w:rsidRPr="005479CA" w:rsidRDefault="00270DC8" w:rsidP="00EE5D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Kelt</w:t>
      </w:r>
      <w:proofErr w:type="gramStart"/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24640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End"/>
      <w:r w:rsidR="00624640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…………………………………..</w:t>
      </w:r>
    </w:p>
    <w:p w:rsidR="00061E7C" w:rsidRPr="005479CA" w:rsidRDefault="00061E7C" w:rsidP="00EE5D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D13" w:rsidRPr="005479CA" w:rsidRDefault="00EE5D13" w:rsidP="00EE5D1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</w:p>
    <w:p w:rsidR="00101594" w:rsidRPr="005479CA" w:rsidRDefault="00EE5D13" w:rsidP="0010159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Ajánlattevő cégszerű aláírása</w:t>
      </w:r>
    </w:p>
    <w:p w:rsidR="00862AF4" w:rsidRPr="005479CA" w:rsidRDefault="00862AF4" w:rsidP="0010159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01594" w:rsidRDefault="00101594" w:rsidP="00A60A4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Ajánlattevői nyilatkozat</w:t>
      </w:r>
      <w:r w:rsidR="0001609B" w:rsidRPr="00547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Rendelet 11/</w:t>
      </w:r>
      <w:proofErr w:type="gramStart"/>
      <w:r w:rsidR="0001609B" w:rsidRPr="00547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="0001609B" w:rsidRPr="005479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(3) bekezdése szerinti pontegyenlőség esetén </w:t>
      </w:r>
    </w:p>
    <w:p w:rsidR="00A60A42" w:rsidRDefault="00A60A42" w:rsidP="00A60A4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0A42" w:rsidRPr="005479CA" w:rsidRDefault="00A60A42" w:rsidP="00A60A4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Ind w:w="-176" w:type="dxa"/>
        <w:tblLook w:val="04A0" w:firstRow="1" w:lastRow="0" w:firstColumn="1" w:lastColumn="0" w:noHBand="0" w:noVBand="1"/>
      </w:tblPr>
      <w:tblGrid>
        <w:gridCol w:w="6663"/>
        <w:gridCol w:w="2552"/>
      </w:tblGrid>
      <w:tr w:rsidR="005479CA" w:rsidRPr="005479CA" w:rsidTr="0001609B">
        <w:trPr>
          <w:trHeight w:val="600"/>
        </w:trPr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101594" w:rsidRPr="005479CA" w:rsidRDefault="00101594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Vállalás megnevezése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1609B" w:rsidRPr="005479CA" w:rsidRDefault="00101594" w:rsidP="000160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megfelelő rész aláhúzandó</w:t>
            </w:r>
          </w:p>
        </w:tc>
      </w:tr>
      <w:tr w:rsidR="005479CA" w:rsidRPr="005479CA" w:rsidTr="0001609B">
        <w:trPr>
          <w:trHeight w:val="495"/>
        </w:trPr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:rsidR="0001609B" w:rsidRPr="005479CA" w:rsidRDefault="0082264C" w:rsidP="0037467A">
            <w:pPr>
              <w:pStyle w:val="Listaszerbekezds"/>
              <w:ind w:left="180" w:hanging="18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a)</w:t>
            </w:r>
            <w:r w:rsidR="0001609B" w:rsidRPr="0054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az élelmiszerlánc-felügyeleti szerv által engedélyezett tejipari feldolgozóüzemmel vagy tejtermelést folytató tenyészettel rendelkezik</w:t>
            </w:r>
            <w:r w:rsidR="0001609B" w:rsidRPr="0054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01609B" w:rsidRPr="005479CA" w:rsidRDefault="006B6A0F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 / Nem</w:t>
            </w:r>
          </w:p>
        </w:tc>
      </w:tr>
      <w:tr w:rsidR="005479CA" w:rsidRPr="005479CA" w:rsidTr="0001609B">
        <w:trPr>
          <w:trHeight w:val="556"/>
        </w:trPr>
        <w:tc>
          <w:tcPr>
            <w:tcW w:w="6663" w:type="dxa"/>
          </w:tcPr>
          <w:p w:rsidR="00101594" w:rsidRPr="005479CA" w:rsidRDefault="0001609B" w:rsidP="0082264C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legalább 80% tulajdoni hányaddal rendelkezik tejfeldolgozó üzemben vagy tejtermelést folytató tenyészetben</w:t>
            </w:r>
            <w:r w:rsidRPr="005479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52" w:type="dxa"/>
            <w:vAlign w:val="center"/>
          </w:tcPr>
          <w:p w:rsidR="00101594" w:rsidRPr="005479CA" w:rsidRDefault="00101594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 / Nem</w:t>
            </w:r>
          </w:p>
        </w:tc>
      </w:tr>
      <w:tr w:rsidR="005479CA" w:rsidRPr="005479CA" w:rsidTr="0082264C">
        <w:trPr>
          <w:trHeight w:val="1665"/>
        </w:trPr>
        <w:tc>
          <w:tcPr>
            <w:tcW w:w="6663" w:type="dxa"/>
            <w:tcBorders>
              <w:bottom w:val="single" w:sz="4" w:space="0" w:color="auto"/>
            </w:tcBorders>
          </w:tcPr>
          <w:p w:rsidR="0082264C" w:rsidRPr="0082264C" w:rsidRDefault="0001609B" w:rsidP="0082264C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2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kis mennyiségű, helyi és marginális élelmiszer-előállítás és -értékesítés higiéniai feltételeiről szóló 60/2023. (XI. 15.) AM rendelet 2. § 29. pontja szerinti kistermelő vagy a kis- és középvállalkozásokról, fejlődésük támogatásáról szóló 2004. évi XXXIV. törvény 3. §-</w:t>
            </w:r>
            <w:proofErr w:type="gramStart"/>
            <w:r w:rsidRPr="00822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8226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alapján mikro-, kis- vagy középvállalkozás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01594" w:rsidRPr="005479CA" w:rsidRDefault="00101594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 / Nem</w:t>
            </w:r>
          </w:p>
        </w:tc>
      </w:tr>
      <w:tr w:rsidR="0082264C" w:rsidRPr="005479CA" w:rsidTr="0082264C">
        <w:trPr>
          <w:trHeight w:val="540"/>
        </w:trPr>
        <w:tc>
          <w:tcPr>
            <w:tcW w:w="6663" w:type="dxa"/>
            <w:tcBorders>
              <w:top w:val="single" w:sz="4" w:space="0" w:color="auto"/>
            </w:tcBorders>
          </w:tcPr>
          <w:p w:rsidR="0082264C" w:rsidRDefault="0082264C" w:rsidP="0082264C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 ellátási hét viszonylatában nagyobb termékvariációt biztosít.</w:t>
            </w:r>
          </w:p>
          <w:p w:rsidR="0082264C" w:rsidRPr="0082264C" w:rsidRDefault="0082264C" w:rsidP="0082264C">
            <w:pPr>
              <w:pStyle w:val="Listaszerbekezds"/>
              <w:ind w:left="39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2264C" w:rsidRPr="0082264C" w:rsidRDefault="0082264C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„</w:t>
            </w:r>
            <w:r w:rsidRPr="0082264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hu-HU"/>
              </w:rPr>
              <w:t>A hetente szállítandó termék számszerűsíthető adatai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”</w:t>
            </w:r>
            <w:r w:rsidRPr="008226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 xml:space="preserve"> táblázatban szerepeltetve.</w:t>
            </w:r>
          </w:p>
        </w:tc>
      </w:tr>
      <w:tr w:rsidR="005479CA" w:rsidRPr="005479CA" w:rsidTr="007406CE">
        <w:tc>
          <w:tcPr>
            <w:tcW w:w="6663" w:type="dxa"/>
          </w:tcPr>
          <w:p w:rsidR="00101594" w:rsidRPr="00997C39" w:rsidRDefault="0001609B" w:rsidP="00997C3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több, a hulladékról szóló 2012. évi CLXXXV. törvény szerint meghatározott újrahasználható csomagolószer alkalmazását vállalja</w:t>
            </w:r>
          </w:p>
          <w:p w:rsidR="00AD191E" w:rsidRPr="005479CA" w:rsidRDefault="00AD191E" w:rsidP="00AD1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01594" w:rsidRPr="005479CA" w:rsidRDefault="00101594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 / Nem</w:t>
            </w:r>
          </w:p>
        </w:tc>
      </w:tr>
      <w:tr w:rsidR="005479CA" w:rsidRPr="005479CA" w:rsidTr="005715F2">
        <w:trPr>
          <w:trHeight w:val="660"/>
        </w:trPr>
        <w:tc>
          <w:tcPr>
            <w:tcW w:w="6663" w:type="dxa"/>
            <w:tcBorders>
              <w:bottom w:val="single" w:sz="4" w:space="0" w:color="auto"/>
            </w:tcBorders>
          </w:tcPr>
          <w:p w:rsidR="00101594" w:rsidRPr="00997C39" w:rsidRDefault="00101594" w:rsidP="00997C39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7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1609B" w:rsidRPr="00997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keletkező hulladék szelektív gyűjtésének megvalósítását vállalja</w:t>
            </w:r>
            <w:r w:rsidR="0001609B" w:rsidRPr="00997C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01594" w:rsidRPr="005479CA" w:rsidRDefault="00101594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9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 / Nem</w:t>
            </w:r>
          </w:p>
        </w:tc>
      </w:tr>
      <w:tr w:rsidR="005479CA" w:rsidRPr="005479CA" w:rsidTr="005715F2">
        <w:trPr>
          <w:trHeight w:val="429"/>
        </w:trPr>
        <w:tc>
          <w:tcPr>
            <w:tcW w:w="6663" w:type="dxa"/>
            <w:tcBorders>
              <w:top w:val="single" w:sz="4" w:space="0" w:color="auto"/>
            </w:tcBorders>
          </w:tcPr>
          <w:p w:rsidR="005715F2" w:rsidRPr="005479CA" w:rsidRDefault="00997C39" w:rsidP="00997C39">
            <w:pPr>
              <w:pStyle w:val="Szvegtrzs"/>
              <w:numPr>
                <w:ilvl w:val="0"/>
                <w:numId w:val="4"/>
              </w:numPr>
              <w:spacing w:before="2"/>
              <w:ind w:right="11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Hetente több kiosztási napra vállalja natúr termék szállítását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5715F2" w:rsidRPr="005479CA" w:rsidRDefault="00997C39" w:rsidP="007406C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„</w:t>
            </w:r>
            <w:r w:rsidRPr="00997C3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hu-HU"/>
              </w:rPr>
              <w:t>Natúr termékek szállításának vállalása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>”</w:t>
            </w:r>
            <w:r w:rsidRPr="0082264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u-HU"/>
              </w:rPr>
              <w:t xml:space="preserve"> táblázatban szerepeltetve.</w:t>
            </w:r>
          </w:p>
        </w:tc>
      </w:tr>
    </w:tbl>
    <w:p w:rsidR="00D42469" w:rsidRDefault="00D42469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24EB" w:rsidRPr="00AC24EB" w:rsidRDefault="00AC24EB" w:rsidP="00AC24E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Nyilatkozat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C24EB" w:rsidTr="00AC24EB">
        <w:tc>
          <w:tcPr>
            <w:tcW w:w="4606" w:type="dxa"/>
          </w:tcPr>
          <w:p w:rsidR="00AC24EB" w:rsidRDefault="00AC24EB" w:rsidP="001015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Rendelet 13.§ (5) és (6) bekezdése alapján a 2025/2026 tanévtől a szerződéses mennyiséget a saját üzemében előállított, illetve bérgyártott termékmennyiségekkel fedi le, azaz adás-vétellel beszerzett mennyiségek nem fogadhatók el</w:t>
            </w:r>
          </w:p>
        </w:tc>
        <w:tc>
          <w:tcPr>
            <w:tcW w:w="4606" w:type="dxa"/>
          </w:tcPr>
          <w:p w:rsidR="00AC24EB" w:rsidRDefault="00AC24EB" w:rsidP="00AC2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4EB" w:rsidRDefault="00AC24EB" w:rsidP="00AC2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C24EB" w:rsidRDefault="00AC24EB" w:rsidP="00AC2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Igen/Nem</w:t>
            </w:r>
          </w:p>
        </w:tc>
      </w:tr>
    </w:tbl>
    <w:p w:rsidR="006944AE" w:rsidRDefault="006944AE" w:rsidP="006944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44AE" w:rsidRPr="00AC24EB" w:rsidRDefault="006944AE" w:rsidP="006944A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24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Nyilatkozat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44AE" w:rsidTr="002F067C">
        <w:tc>
          <w:tcPr>
            <w:tcW w:w="4606" w:type="dxa"/>
          </w:tcPr>
          <w:p w:rsidR="006944AE" w:rsidRDefault="006944AE" w:rsidP="006944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Rendelet 22.§ (1) bekezdése szerint az Ajánlattevő vállalja a részt vevő intézményekben a Programot népszerűsítő plakát elhelyezését. </w:t>
            </w:r>
          </w:p>
        </w:tc>
        <w:tc>
          <w:tcPr>
            <w:tcW w:w="4606" w:type="dxa"/>
          </w:tcPr>
          <w:p w:rsidR="006944AE" w:rsidRDefault="006944AE" w:rsidP="002F0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4AE" w:rsidRDefault="006944AE" w:rsidP="002F0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944AE" w:rsidRDefault="006944AE" w:rsidP="002F06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Igen/Nem</w:t>
            </w:r>
          </w:p>
        </w:tc>
      </w:tr>
    </w:tbl>
    <w:p w:rsidR="00AC24EB" w:rsidRDefault="00AC24EB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A42" w:rsidRPr="005479CA" w:rsidRDefault="00A60A42" w:rsidP="0010159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D42469" w:rsidRPr="005479CA" w:rsidRDefault="00101594" w:rsidP="00C45DF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Kelt</w:t>
      </w:r>
      <w:proofErr w:type="gramStart"/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624640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</w:t>
      </w:r>
      <w:proofErr w:type="gramEnd"/>
      <w:r w:rsidR="00624640"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………………………….</w:t>
      </w:r>
    </w:p>
    <w:p w:rsidR="00101594" w:rsidRPr="005479CA" w:rsidRDefault="00101594" w:rsidP="0010159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</w:t>
      </w:r>
    </w:p>
    <w:p w:rsidR="00101594" w:rsidRPr="005479CA" w:rsidRDefault="00101594" w:rsidP="00101594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9CA">
        <w:rPr>
          <w:rFonts w:ascii="Times New Roman" w:hAnsi="Times New Roman" w:cs="Times New Roman"/>
          <w:color w:val="000000" w:themeColor="text1"/>
          <w:sz w:val="24"/>
          <w:szCs w:val="24"/>
        </w:rPr>
        <w:t>Ajánlattevő cégszerű aláírása</w:t>
      </w:r>
    </w:p>
    <w:p w:rsidR="00101594" w:rsidRPr="005479CA" w:rsidRDefault="00101594" w:rsidP="001015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101594" w:rsidRPr="005479CA" w:rsidSect="00A7314C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DC" w:rsidRDefault="00F665DC" w:rsidP="00310F9F">
      <w:pPr>
        <w:spacing w:after="0" w:line="240" w:lineRule="auto"/>
      </w:pPr>
      <w:r>
        <w:separator/>
      </w:r>
    </w:p>
  </w:endnote>
  <w:endnote w:type="continuationSeparator" w:id="0">
    <w:p w:rsidR="00F665DC" w:rsidRDefault="00F665DC" w:rsidP="0031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DC" w:rsidRDefault="00F665DC" w:rsidP="00310F9F">
      <w:pPr>
        <w:spacing w:after="0" w:line="240" w:lineRule="auto"/>
      </w:pPr>
      <w:r>
        <w:separator/>
      </w:r>
    </w:p>
  </w:footnote>
  <w:footnote w:type="continuationSeparator" w:id="0">
    <w:p w:rsidR="00F665DC" w:rsidRDefault="00F665DC" w:rsidP="00310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F9F" w:rsidRPr="00310F9F" w:rsidRDefault="00310F9F" w:rsidP="00310F9F">
    <w:pPr>
      <w:pStyle w:val="lfej"/>
      <w:numPr>
        <w:ilvl w:val="0"/>
        <w:numId w:val="2"/>
      </w:numPr>
      <w:jc w:val="right"/>
      <w:rPr>
        <w:rFonts w:ascii="Times New Roman" w:hAnsi="Times New Roman" w:cs="Times New Roman"/>
      </w:rPr>
    </w:pPr>
    <w:r w:rsidRPr="00310F9F">
      <w:rPr>
        <w:rFonts w:ascii="Times New Roman" w:hAnsi="Times New Roman" w:cs="Times New Roman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D06"/>
    <w:multiLevelType w:val="hybridMultilevel"/>
    <w:tmpl w:val="DF2C1E3C"/>
    <w:lvl w:ilvl="0" w:tplc="AD74B0D2">
      <w:start w:val="2"/>
      <w:numFmt w:val="lowerLetter"/>
      <w:lvlText w:val="%1)"/>
      <w:lvlJc w:val="left"/>
      <w:pPr>
        <w:ind w:left="3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8" w:hanging="360"/>
      </w:pPr>
    </w:lvl>
    <w:lvl w:ilvl="2" w:tplc="040E001B" w:tentative="1">
      <w:start w:val="1"/>
      <w:numFmt w:val="lowerRoman"/>
      <w:lvlText w:val="%3."/>
      <w:lvlJc w:val="right"/>
      <w:pPr>
        <w:ind w:left="1838" w:hanging="180"/>
      </w:pPr>
    </w:lvl>
    <w:lvl w:ilvl="3" w:tplc="040E000F" w:tentative="1">
      <w:start w:val="1"/>
      <w:numFmt w:val="decimal"/>
      <w:lvlText w:val="%4."/>
      <w:lvlJc w:val="left"/>
      <w:pPr>
        <w:ind w:left="2558" w:hanging="360"/>
      </w:pPr>
    </w:lvl>
    <w:lvl w:ilvl="4" w:tplc="040E0019" w:tentative="1">
      <w:start w:val="1"/>
      <w:numFmt w:val="lowerLetter"/>
      <w:lvlText w:val="%5."/>
      <w:lvlJc w:val="left"/>
      <w:pPr>
        <w:ind w:left="3278" w:hanging="360"/>
      </w:pPr>
    </w:lvl>
    <w:lvl w:ilvl="5" w:tplc="040E001B" w:tentative="1">
      <w:start w:val="1"/>
      <w:numFmt w:val="lowerRoman"/>
      <w:lvlText w:val="%6."/>
      <w:lvlJc w:val="right"/>
      <w:pPr>
        <w:ind w:left="3998" w:hanging="180"/>
      </w:pPr>
    </w:lvl>
    <w:lvl w:ilvl="6" w:tplc="040E000F" w:tentative="1">
      <w:start w:val="1"/>
      <w:numFmt w:val="decimal"/>
      <w:lvlText w:val="%7."/>
      <w:lvlJc w:val="left"/>
      <w:pPr>
        <w:ind w:left="4718" w:hanging="360"/>
      </w:pPr>
    </w:lvl>
    <w:lvl w:ilvl="7" w:tplc="040E0019" w:tentative="1">
      <w:start w:val="1"/>
      <w:numFmt w:val="lowerLetter"/>
      <w:lvlText w:val="%8."/>
      <w:lvlJc w:val="left"/>
      <w:pPr>
        <w:ind w:left="5438" w:hanging="360"/>
      </w:pPr>
    </w:lvl>
    <w:lvl w:ilvl="8" w:tplc="040E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3DCD1F41"/>
    <w:multiLevelType w:val="hybridMultilevel"/>
    <w:tmpl w:val="C97E59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A4AB9"/>
    <w:multiLevelType w:val="hybridMultilevel"/>
    <w:tmpl w:val="E03A8E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74030"/>
    <w:multiLevelType w:val="hybridMultilevel"/>
    <w:tmpl w:val="84B46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A8"/>
    <w:rsid w:val="0001609B"/>
    <w:rsid w:val="00020387"/>
    <w:rsid w:val="000379E5"/>
    <w:rsid w:val="00061E7C"/>
    <w:rsid w:val="000F23AB"/>
    <w:rsid w:val="00101594"/>
    <w:rsid w:val="00103FBE"/>
    <w:rsid w:val="00152D8E"/>
    <w:rsid w:val="001F5D1B"/>
    <w:rsid w:val="00202314"/>
    <w:rsid w:val="002024C7"/>
    <w:rsid w:val="0024654E"/>
    <w:rsid w:val="00270DC8"/>
    <w:rsid w:val="002F5E87"/>
    <w:rsid w:val="00302698"/>
    <w:rsid w:val="00310F9F"/>
    <w:rsid w:val="003261B6"/>
    <w:rsid w:val="00355FA7"/>
    <w:rsid w:val="0037467A"/>
    <w:rsid w:val="003A1A2B"/>
    <w:rsid w:val="003D71D2"/>
    <w:rsid w:val="0040420E"/>
    <w:rsid w:val="004176D7"/>
    <w:rsid w:val="00475F15"/>
    <w:rsid w:val="004B526A"/>
    <w:rsid w:val="005065DA"/>
    <w:rsid w:val="005479CA"/>
    <w:rsid w:val="005715F2"/>
    <w:rsid w:val="005D65A8"/>
    <w:rsid w:val="00624640"/>
    <w:rsid w:val="00664C58"/>
    <w:rsid w:val="00666D44"/>
    <w:rsid w:val="006944AE"/>
    <w:rsid w:val="006B6A0F"/>
    <w:rsid w:val="006F4736"/>
    <w:rsid w:val="00706D53"/>
    <w:rsid w:val="00761618"/>
    <w:rsid w:val="007852B8"/>
    <w:rsid w:val="007B7C9F"/>
    <w:rsid w:val="0082264C"/>
    <w:rsid w:val="00857DEC"/>
    <w:rsid w:val="00862AF4"/>
    <w:rsid w:val="008A006F"/>
    <w:rsid w:val="008B36CC"/>
    <w:rsid w:val="008B68F3"/>
    <w:rsid w:val="008C1419"/>
    <w:rsid w:val="00906F7F"/>
    <w:rsid w:val="00997C39"/>
    <w:rsid w:val="00A06F10"/>
    <w:rsid w:val="00A60A42"/>
    <w:rsid w:val="00A7314C"/>
    <w:rsid w:val="00AB2123"/>
    <w:rsid w:val="00AC24EB"/>
    <w:rsid w:val="00AD191E"/>
    <w:rsid w:val="00AE37D7"/>
    <w:rsid w:val="00B00FFE"/>
    <w:rsid w:val="00B04218"/>
    <w:rsid w:val="00B07ACC"/>
    <w:rsid w:val="00B42F11"/>
    <w:rsid w:val="00B50B21"/>
    <w:rsid w:val="00BD3F0E"/>
    <w:rsid w:val="00C06F39"/>
    <w:rsid w:val="00C45DFB"/>
    <w:rsid w:val="00C554DA"/>
    <w:rsid w:val="00C76BB2"/>
    <w:rsid w:val="00CC4FE9"/>
    <w:rsid w:val="00CE0BC0"/>
    <w:rsid w:val="00CE119C"/>
    <w:rsid w:val="00D0013A"/>
    <w:rsid w:val="00D058E9"/>
    <w:rsid w:val="00D42469"/>
    <w:rsid w:val="00D45BA7"/>
    <w:rsid w:val="00E1615F"/>
    <w:rsid w:val="00E17D97"/>
    <w:rsid w:val="00E846A3"/>
    <w:rsid w:val="00E93C32"/>
    <w:rsid w:val="00EC3977"/>
    <w:rsid w:val="00EE2041"/>
    <w:rsid w:val="00EE5D13"/>
    <w:rsid w:val="00F665DC"/>
    <w:rsid w:val="00F91EB1"/>
    <w:rsid w:val="00F9549C"/>
    <w:rsid w:val="00F9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467174"/>
  <w15:docId w15:val="{2B927C2B-C35B-44D8-9101-0BD5B576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OkeanBehuzas">
    <w:name w:val="Okean_Behuzas"/>
    <w:basedOn w:val="Szvegtrzs3"/>
    <w:rsid w:val="005D65A8"/>
    <w:pPr>
      <w:spacing w:after="60" w:line="360" w:lineRule="exact"/>
      <w:ind w:left="567"/>
      <w:jc w:val="both"/>
    </w:pPr>
    <w:rPr>
      <w:rFonts w:ascii="Arial" w:eastAsia="Times New Roman" w:hAnsi="Arial" w:cs="Arial"/>
      <w:sz w:val="2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D65A8"/>
    <w:pPr>
      <w:ind w:left="720"/>
      <w:contextualSpacing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D65A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D65A8"/>
    <w:rPr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1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F9F"/>
  </w:style>
  <w:style w:type="paragraph" w:styleId="llb">
    <w:name w:val="footer"/>
    <w:basedOn w:val="Norml"/>
    <w:link w:val="llbChar"/>
    <w:uiPriority w:val="99"/>
    <w:unhideWhenUsed/>
    <w:rsid w:val="00310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F9F"/>
  </w:style>
  <w:style w:type="table" w:styleId="Rcsostblzat">
    <w:name w:val="Table Grid"/>
    <w:basedOn w:val="Normltblzat"/>
    <w:uiPriority w:val="59"/>
    <w:rsid w:val="00101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70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0DC8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20231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02314"/>
  </w:style>
  <w:style w:type="character" w:styleId="Hiperhivatkozs">
    <w:name w:val="Hyperlink"/>
    <w:basedOn w:val="Bekezdsalapbettpusa"/>
    <w:uiPriority w:val="99"/>
    <w:semiHidden/>
    <w:unhideWhenUsed/>
    <w:rsid w:val="000160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971D-EDF5-46B3-BEFA-F73FCD62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589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Meszlényi Hajnalka</dc:creator>
  <cp:lastModifiedBy>Ruszné Tóth Franciska</cp:lastModifiedBy>
  <cp:revision>73</cp:revision>
  <cp:lastPrinted>2025-03-31T10:58:00Z</cp:lastPrinted>
  <dcterms:created xsi:type="dcterms:W3CDTF">2020-04-24T08:50:00Z</dcterms:created>
  <dcterms:modified xsi:type="dcterms:W3CDTF">2025-04-10T09:33:00Z</dcterms:modified>
</cp:coreProperties>
</file>