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80" w:rsidRPr="006419EA" w:rsidRDefault="006419EA" w:rsidP="006419EA">
      <w:pPr>
        <w:jc w:val="center"/>
        <w:rPr>
          <w:sz w:val="44"/>
        </w:rPr>
      </w:pPr>
      <w:r>
        <w:rPr>
          <w:sz w:val="44"/>
        </w:rPr>
        <w:t xml:space="preserve">Nettó 5 millió </w:t>
      </w:r>
      <w:r w:rsidR="00D04C87">
        <w:rPr>
          <w:sz w:val="44"/>
        </w:rPr>
        <w:t>Ft-ot meghaladó szerződések 201</w:t>
      </w:r>
      <w:r w:rsidR="000D718E">
        <w:rPr>
          <w:sz w:val="44"/>
        </w:rPr>
        <w:t>8</w:t>
      </w:r>
      <w:r>
        <w:rPr>
          <w:sz w:val="44"/>
        </w:rPr>
        <w:t xml:space="preserve"> évben</w:t>
      </w:r>
    </w:p>
    <w:p w:rsidR="006419EA" w:rsidRDefault="006419E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969"/>
        <w:gridCol w:w="3260"/>
        <w:gridCol w:w="1984"/>
        <w:gridCol w:w="2165"/>
      </w:tblGrid>
      <w:tr w:rsidR="006419EA" w:rsidRPr="00D04C87" w:rsidTr="00D04C87">
        <w:tc>
          <w:tcPr>
            <w:tcW w:w="817" w:type="dxa"/>
          </w:tcPr>
          <w:p w:rsidR="006419EA" w:rsidRPr="00D04C87" w:rsidRDefault="006419EA">
            <w:pPr>
              <w:rPr>
                <w:b/>
              </w:rPr>
            </w:pPr>
            <w:proofErr w:type="spellStart"/>
            <w:r w:rsidRPr="00D04C87">
              <w:rPr>
                <w:b/>
              </w:rPr>
              <w:t>S.sz</w:t>
            </w:r>
            <w:proofErr w:type="spellEnd"/>
            <w:r w:rsidRPr="00D04C87">
              <w:rPr>
                <w:b/>
              </w:rPr>
              <w:t>.</w:t>
            </w:r>
          </w:p>
        </w:tc>
        <w:tc>
          <w:tcPr>
            <w:tcW w:w="1985" w:type="dxa"/>
          </w:tcPr>
          <w:p w:rsidR="006419EA" w:rsidRPr="00D04C87" w:rsidRDefault="006419EA">
            <w:pPr>
              <w:rPr>
                <w:b/>
              </w:rPr>
            </w:pPr>
            <w:r w:rsidRPr="00D04C87">
              <w:rPr>
                <w:b/>
              </w:rPr>
              <w:t>Szerződés tárgya</w:t>
            </w:r>
          </w:p>
        </w:tc>
        <w:tc>
          <w:tcPr>
            <w:tcW w:w="3969" w:type="dxa"/>
          </w:tcPr>
          <w:p w:rsidR="006419EA" w:rsidRPr="00D04C87" w:rsidRDefault="006419EA">
            <w:pPr>
              <w:rPr>
                <w:b/>
              </w:rPr>
            </w:pPr>
            <w:r w:rsidRPr="00D04C87">
              <w:rPr>
                <w:b/>
              </w:rPr>
              <w:t>Szerződés megnevezése</w:t>
            </w:r>
          </w:p>
        </w:tc>
        <w:tc>
          <w:tcPr>
            <w:tcW w:w="3260" w:type="dxa"/>
          </w:tcPr>
          <w:p w:rsidR="006419EA" w:rsidRPr="00D04C87" w:rsidRDefault="006419EA">
            <w:pPr>
              <w:rPr>
                <w:b/>
              </w:rPr>
            </w:pPr>
            <w:r w:rsidRPr="00D04C87">
              <w:rPr>
                <w:b/>
              </w:rPr>
              <w:t>Partner</w:t>
            </w:r>
          </w:p>
        </w:tc>
        <w:tc>
          <w:tcPr>
            <w:tcW w:w="1984" w:type="dxa"/>
          </w:tcPr>
          <w:p w:rsidR="006419EA" w:rsidRPr="00D04C87" w:rsidRDefault="006419EA">
            <w:pPr>
              <w:rPr>
                <w:b/>
              </w:rPr>
            </w:pPr>
            <w:r w:rsidRPr="00D04C87">
              <w:rPr>
                <w:b/>
              </w:rPr>
              <w:t xml:space="preserve">Szerződés nettó összege </w:t>
            </w:r>
            <w:r w:rsidR="00D04C87" w:rsidRPr="00D04C87">
              <w:rPr>
                <w:b/>
              </w:rPr>
              <w:t>Ft/év</w:t>
            </w:r>
          </w:p>
        </w:tc>
        <w:tc>
          <w:tcPr>
            <w:tcW w:w="2165" w:type="dxa"/>
          </w:tcPr>
          <w:p w:rsidR="006419EA" w:rsidRPr="00D04C87" w:rsidRDefault="00847CBA">
            <w:pPr>
              <w:rPr>
                <w:b/>
              </w:rPr>
            </w:pPr>
            <w:r>
              <w:rPr>
                <w:b/>
              </w:rPr>
              <w:t>S</w:t>
            </w:r>
            <w:r w:rsidR="006419EA" w:rsidRPr="00D04C87">
              <w:rPr>
                <w:b/>
              </w:rPr>
              <w:t>zerződés időtartama</w:t>
            </w:r>
          </w:p>
        </w:tc>
      </w:tr>
      <w:tr w:rsidR="006419EA" w:rsidTr="00D04C87">
        <w:tc>
          <w:tcPr>
            <w:tcW w:w="817" w:type="dxa"/>
          </w:tcPr>
          <w:p w:rsidR="00D04C87" w:rsidRDefault="00D04C87">
            <w:r>
              <w:t>1.</w:t>
            </w:r>
          </w:p>
        </w:tc>
        <w:tc>
          <w:tcPr>
            <w:tcW w:w="1985" w:type="dxa"/>
          </w:tcPr>
          <w:p w:rsidR="006419EA" w:rsidRDefault="00D04C87">
            <w:r>
              <w:t>Árubeszerzés</w:t>
            </w:r>
          </w:p>
        </w:tc>
        <w:tc>
          <w:tcPr>
            <w:tcW w:w="3969" w:type="dxa"/>
          </w:tcPr>
          <w:p w:rsidR="006419EA" w:rsidRDefault="00D04C87">
            <w:r>
              <w:t>Tisztítószer beszerzés</w:t>
            </w:r>
          </w:p>
        </w:tc>
        <w:tc>
          <w:tcPr>
            <w:tcW w:w="3260" w:type="dxa"/>
          </w:tcPr>
          <w:p w:rsidR="006419EA" w:rsidRDefault="00D04C87">
            <w:r>
              <w:t>Festék 96 Kft.</w:t>
            </w:r>
          </w:p>
        </w:tc>
        <w:tc>
          <w:tcPr>
            <w:tcW w:w="1984" w:type="dxa"/>
          </w:tcPr>
          <w:p w:rsidR="00D04C87" w:rsidRDefault="00FB26C9" w:rsidP="001613CA">
            <w:r>
              <w:t>7</w:t>
            </w:r>
            <w:r w:rsidR="00D04C87">
              <w:t> </w:t>
            </w:r>
            <w:r>
              <w:t>994</w:t>
            </w:r>
            <w:r w:rsidR="00D04C87">
              <w:t> </w:t>
            </w:r>
            <w:r w:rsidR="001613CA">
              <w:t>380</w:t>
            </w:r>
            <w:r w:rsidR="00D04C87">
              <w:t xml:space="preserve"> Ft</w:t>
            </w:r>
          </w:p>
        </w:tc>
        <w:tc>
          <w:tcPr>
            <w:tcW w:w="2165" w:type="dxa"/>
          </w:tcPr>
          <w:p w:rsidR="006419EA" w:rsidRDefault="001613CA" w:rsidP="001613CA">
            <w:r>
              <w:t>1 év.</w:t>
            </w:r>
          </w:p>
        </w:tc>
      </w:tr>
      <w:tr w:rsidR="006419EA" w:rsidTr="00D04C87">
        <w:tc>
          <w:tcPr>
            <w:tcW w:w="817" w:type="dxa"/>
          </w:tcPr>
          <w:p w:rsidR="006419EA" w:rsidRDefault="00D04C87">
            <w:r>
              <w:t>2.</w:t>
            </w:r>
          </w:p>
        </w:tc>
        <w:tc>
          <w:tcPr>
            <w:tcW w:w="1985" w:type="dxa"/>
          </w:tcPr>
          <w:p w:rsidR="006419EA" w:rsidRDefault="00D04C87">
            <w:r>
              <w:t>Szolgáltatás megrendelés</w:t>
            </w:r>
          </w:p>
        </w:tc>
        <w:tc>
          <w:tcPr>
            <w:tcW w:w="3969" w:type="dxa"/>
          </w:tcPr>
          <w:p w:rsidR="006419EA" w:rsidRDefault="00D04C87">
            <w:r>
              <w:t>Tanulószállítás befogadó intézménybe</w:t>
            </w:r>
          </w:p>
        </w:tc>
        <w:tc>
          <w:tcPr>
            <w:tcW w:w="3260" w:type="dxa"/>
          </w:tcPr>
          <w:p w:rsidR="006419EA" w:rsidRDefault="00D04C87">
            <w:r>
              <w:t xml:space="preserve">Kozák Árpád </w:t>
            </w:r>
            <w:proofErr w:type="spellStart"/>
            <w:r>
              <w:t>e.v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419EA" w:rsidRDefault="00D04C87" w:rsidP="001613CA">
            <w:r>
              <w:t>5 0</w:t>
            </w:r>
            <w:r w:rsidR="001613CA">
              <w:t>4</w:t>
            </w:r>
            <w:r>
              <w:t>0 000 Ft</w:t>
            </w:r>
          </w:p>
        </w:tc>
        <w:tc>
          <w:tcPr>
            <w:tcW w:w="2165" w:type="dxa"/>
          </w:tcPr>
          <w:p w:rsidR="006419EA" w:rsidRDefault="00D04C87">
            <w:r>
              <w:t>1 év</w:t>
            </w:r>
          </w:p>
        </w:tc>
      </w:tr>
      <w:tr w:rsidR="006419EA" w:rsidTr="00D04C87">
        <w:tc>
          <w:tcPr>
            <w:tcW w:w="817" w:type="dxa"/>
          </w:tcPr>
          <w:p w:rsidR="006419EA" w:rsidRDefault="00D04C87">
            <w:r>
              <w:t>3.</w:t>
            </w:r>
          </w:p>
        </w:tc>
        <w:tc>
          <w:tcPr>
            <w:tcW w:w="1985" w:type="dxa"/>
          </w:tcPr>
          <w:p w:rsidR="006419EA" w:rsidRDefault="00D04C87">
            <w:r>
              <w:t>Szolgáltatás megrendelés</w:t>
            </w:r>
          </w:p>
        </w:tc>
        <w:tc>
          <w:tcPr>
            <w:tcW w:w="3969" w:type="dxa"/>
          </w:tcPr>
          <w:p w:rsidR="006419EA" w:rsidRDefault="00D04C87">
            <w:r>
              <w:t>Tanulószállítás befogadó intézménybe</w:t>
            </w:r>
          </w:p>
        </w:tc>
        <w:tc>
          <w:tcPr>
            <w:tcW w:w="3260" w:type="dxa"/>
          </w:tcPr>
          <w:p w:rsidR="006419EA" w:rsidRDefault="00D04C87">
            <w:r>
              <w:t>Árpád Transz Kft.</w:t>
            </w:r>
          </w:p>
        </w:tc>
        <w:tc>
          <w:tcPr>
            <w:tcW w:w="1984" w:type="dxa"/>
          </w:tcPr>
          <w:p w:rsidR="006419EA" w:rsidRDefault="00D04C87" w:rsidP="001613CA">
            <w:r>
              <w:t>5 </w:t>
            </w:r>
            <w:r w:rsidR="001613CA">
              <w:t>760</w:t>
            </w:r>
            <w:r>
              <w:t> 000 Ft</w:t>
            </w:r>
          </w:p>
        </w:tc>
        <w:tc>
          <w:tcPr>
            <w:tcW w:w="2165" w:type="dxa"/>
          </w:tcPr>
          <w:p w:rsidR="006419EA" w:rsidRDefault="00D04C87">
            <w:r>
              <w:t>1 év</w:t>
            </w:r>
          </w:p>
        </w:tc>
      </w:tr>
      <w:tr w:rsidR="006419EA" w:rsidTr="00D04C87">
        <w:tc>
          <w:tcPr>
            <w:tcW w:w="817" w:type="dxa"/>
          </w:tcPr>
          <w:p w:rsidR="006419EA" w:rsidRDefault="00D04C87">
            <w:r>
              <w:t>4.</w:t>
            </w:r>
          </w:p>
        </w:tc>
        <w:tc>
          <w:tcPr>
            <w:tcW w:w="1985" w:type="dxa"/>
          </w:tcPr>
          <w:p w:rsidR="006419EA" w:rsidRDefault="00D04C87">
            <w:r>
              <w:t>Árubeszerzés</w:t>
            </w:r>
          </w:p>
        </w:tc>
        <w:tc>
          <w:tcPr>
            <w:tcW w:w="3969" w:type="dxa"/>
          </w:tcPr>
          <w:p w:rsidR="006419EA" w:rsidRDefault="00B55F65">
            <w:r>
              <w:t>Hangszerbeszerzés</w:t>
            </w:r>
          </w:p>
        </w:tc>
        <w:tc>
          <w:tcPr>
            <w:tcW w:w="3260" w:type="dxa"/>
          </w:tcPr>
          <w:p w:rsidR="006419EA" w:rsidRDefault="00D04C87">
            <w:proofErr w:type="spellStart"/>
            <w:r>
              <w:t>Fon-Trade</w:t>
            </w:r>
            <w:proofErr w:type="spellEnd"/>
            <w:r>
              <w:t xml:space="preserve"> Music Kft.</w:t>
            </w:r>
          </w:p>
        </w:tc>
        <w:tc>
          <w:tcPr>
            <w:tcW w:w="1984" w:type="dxa"/>
          </w:tcPr>
          <w:p w:rsidR="006419EA" w:rsidRDefault="001613CA" w:rsidP="001613CA">
            <w:r>
              <w:t>14</w:t>
            </w:r>
            <w:r w:rsidR="00B55F65">
              <w:t> </w:t>
            </w:r>
            <w:r>
              <w:t>239</w:t>
            </w:r>
            <w:r w:rsidR="00B55F65">
              <w:t> </w:t>
            </w:r>
            <w:r>
              <w:t>134</w:t>
            </w:r>
            <w:r w:rsidR="00B55F65">
              <w:t xml:space="preserve"> Ft</w:t>
            </w:r>
          </w:p>
        </w:tc>
        <w:tc>
          <w:tcPr>
            <w:tcW w:w="2165" w:type="dxa"/>
          </w:tcPr>
          <w:p w:rsidR="006419EA" w:rsidRDefault="00C13FE8">
            <w:r>
              <w:t>Eseti</w:t>
            </w:r>
          </w:p>
        </w:tc>
      </w:tr>
      <w:tr w:rsidR="00C13FE8" w:rsidTr="00D04C87">
        <w:tc>
          <w:tcPr>
            <w:tcW w:w="817" w:type="dxa"/>
          </w:tcPr>
          <w:p w:rsidR="00C13FE8" w:rsidRDefault="00C13FE8">
            <w:r>
              <w:t>5.</w:t>
            </w:r>
          </w:p>
        </w:tc>
        <w:tc>
          <w:tcPr>
            <w:tcW w:w="1985" w:type="dxa"/>
          </w:tcPr>
          <w:p w:rsidR="00C13FE8" w:rsidRDefault="00C13FE8" w:rsidP="00F8781B">
            <w:r>
              <w:t>Szolgáltatás megrendelés</w:t>
            </w:r>
          </w:p>
        </w:tc>
        <w:tc>
          <w:tcPr>
            <w:tcW w:w="3969" w:type="dxa"/>
          </w:tcPr>
          <w:p w:rsidR="00C13FE8" w:rsidRDefault="001613CA">
            <w:r>
              <w:t>Tervezői szolgáltatás Mezőkövesdi Általán</w:t>
            </w:r>
            <w:r w:rsidR="000D718E">
              <w:t xml:space="preserve">os Iskola és Alapfokú Művészeti Iskola, Hejőkeresztúri IV. Béla Általános Iskola </w:t>
            </w:r>
          </w:p>
        </w:tc>
        <w:tc>
          <w:tcPr>
            <w:tcW w:w="3260" w:type="dxa"/>
          </w:tcPr>
          <w:p w:rsidR="00C13FE8" w:rsidRDefault="00C13FE8" w:rsidP="000D718E">
            <w:proofErr w:type="spellStart"/>
            <w:r>
              <w:t>CreativEnergy</w:t>
            </w:r>
            <w:proofErr w:type="spellEnd"/>
            <w:r>
              <w:t xml:space="preserve"> Kft.</w:t>
            </w:r>
          </w:p>
        </w:tc>
        <w:tc>
          <w:tcPr>
            <w:tcW w:w="1984" w:type="dxa"/>
          </w:tcPr>
          <w:p w:rsidR="00C13FE8" w:rsidRDefault="000D718E">
            <w:r>
              <w:t>11 700 000 Ft</w:t>
            </w:r>
          </w:p>
        </w:tc>
        <w:tc>
          <w:tcPr>
            <w:tcW w:w="2165" w:type="dxa"/>
          </w:tcPr>
          <w:p w:rsidR="00C13FE8" w:rsidRDefault="00C13FE8">
            <w:r>
              <w:t>Eseti.</w:t>
            </w:r>
          </w:p>
        </w:tc>
      </w:tr>
      <w:tr w:rsidR="00C13FE8" w:rsidTr="00D04C87">
        <w:tc>
          <w:tcPr>
            <w:tcW w:w="817" w:type="dxa"/>
          </w:tcPr>
          <w:p w:rsidR="00C13FE8" w:rsidRDefault="00C13FE8">
            <w:r>
              <w:t>6.</w:t>
            </w:r>
          </w:p>
        </w:tc>
        <w:tc>
          <w:tcPr>
            <w:tcW w:w="1985" w:type="dxa"/>
          </w:tcPr>
          <w:p w:rsidR="00C13FE8" w:rsidRDefault="00C13FE8" w:rsidP="00F8781B">
            <w:r>
              <w:t>Szolgáltatás megrendelés</w:t>
            </w:r>
          </w:p>
        </w:tc>
        <w:tc>
          <w:tcPr>
            <w:tcW w:w="3969" w:type="dxa"/>
          </w:tcPr>
          <w:p w:rsidR="00C13FE8" w:rsidRDefault="00C13FE8">
            <w:r>
              <w:t>Tanulószállítás befogadó intézménybe</w:t>
            </w:r>
          </w:p>
        </w:tc>
        <w:tc>
          <w:tcPr>
            <w:tcW w:w="3260" w:type="dxa"/>
          </w:tcPr>
          <w:p w:rsidR="00C13FE8" w:rsidRDefault="00C13FE8">
            <w:r>
              <w:t>Barna Lajos ev.</w:t>
            </w:r>
          </w:p>
        </w:tc>
        <w:tc>
          <w:tcPr>
            <w:tcW w:w="1984" w:type="dxa"/>
          </w:tcPr>
          <w:p w:rsidR="00C13FE8" w:rsidRDefault="00147628" w:rsidP="00147628">
            <w:r>
              <w:t>8 208</w:t>
            </w:r>
            <w:r w:rsidR="00C13FE8">
              <w:t> 000 Ft</w:t>
            </w:r>
          </w:p>
        </w:tc>
        <w:tc>
          <w:tcPr>
            <w:tcW w:w="2165" w:type="dxa"/>
          </w:tcPr>
          <w:p w:rsidR="00C13FE8" w:rsidRDefault="00C13FE8">
            <w:r>
              <w:t>1 év</w:t>
            </w:r>
          </w:p>
        </w:tc>
      </w:tr>
      <w:tr w:rsidR="00CF5647" w:rsidTr="00D04C87">
        <w:tc>
          <w:tcPr>
            <w:tcW w:w="817" w:type="dxa"/>
          </w:tcPr>
          <w:p w:rsidR="00CF5647" w:rsidRDefault="00CF5647">
            <w:r>
              <w:t>7.</w:t>
            </w:r>
          </w:p>
        </w:tc>
        <w:tc>
          <w:tcPr>
            <w:tcW w:w="1985" w:type="dxa"/>
          </w:tcPr>
          <w:p w:rsidR="00CF5647" w:rsidRDefault="00CF5647" w:rsidP="00F8781B">
            <w:r>
              <w:t>Szolgáltatás megrendelés</w:t>
            </w:r>
          </w:p>
        </w:tc>
        <w:tc>
          <w:tcPr>
            <w:tcW w:w="3969" w:type="dxa"/>
          </w:tcPr>
          <w:p w:rsidR="00CF5647" w:rsidRDefault="004750DA" w:rsidP="00F8781B">
            <w:r>
              <w:t>Bútor beszerzés</w:t>
            </w:r>
          </w:p>
        </w:tc>
        <w:tc>
          <w:tcPr>
            <w:tcW w:w="3260" w:type="dxa"/>
          </w:tcPr>
          <w:p w:rsidR="00CF5647" w:rsidRDefault="006334C2">
            <w:proofErr w:type="spellStart"/>
            <w:r>
              <w:t>Inter</w:t>
            </w:r>
            <w:proofErr w:type="spellEnd"/>
            <w:r>
              <w:t xml:space="preserve"> Wood </w:t>
            </w:r>
            <w:proofErr w:type="spellStart"/>
            <w:r>
              <w:t>Pluss</w:t>
            </w:r>
            <w:proofErr w:type="spellEnd"/>
            <w:r>
              <w:t xml:space="preserve"> Kft.</w:t>
            </w:r>
          </w:p>
        </w:tc>
        <w:tc>
          <w:tcPr>
            <w:tcW w:w="1984" w:type="dxa"/>
          </w:tcPr>
          <w:p w:rsidR="00CF5647" w:rsidRDefault="006334C2">
            <w:r>
              <w:t>67 963 873 Ft</w:t>
            </w:r>
          </w:p>
        </w:tc>
        <w:tc>
          <w:tcPr>
            <w:tcW w:w="2165" w:type="dxa"/>
          </w:tcPr>
          <w:p w:rsidR="00CF5647" w:rsidRDefault="006334C2">
            <w:r>
              <w:t>Eseti</w:t>
            </w:r>
          </w:p>
        </w:tc>
      </w:tr>
      <w:tr w:rsidR="00C13FE8" w:rsidTr="00D04C87">
        <w:tc>
          <w:tcPr>
            <w:tcW w:w="817" w:type="dxa"/>
          </w:tcPr>
          <w:p w:rsidR="00C13FE8" w:rsidRDefault="00C13FE8">
            <w:r>
              <w:t>8.</w:t>
            </w:r>
          </w:p>
        </w:tc>
        <w:tc>
          <w:tcPr>
            <w:tcW w:w="1985" w:type="dxa"/>
          </w:tcPr>
          <w:p w:rsidR="00C13FE8" w:rsidRDefault="006334C2">
            <w:r>
              <w:t>Árubeszerzés</w:t>
            </w:r>
          </w:p>
        </w:tc>
        <w:tc>
          <w:tcPr>
            <w:tcW w:w="3969" w:type="dxa"/>
          </w:tcPr>
          <w:p w:rsidR="00C13FE8" w:rsidRDefault="006334C2">
            <w:proofErr w:type="spellStart"/>
            <w:r>
              <w:t>Tablet</w:t>
            </w:r>
            <w:proofErr w:type="spellEnd"/>
            <w:r>
              <w:t xml:space="preserve"> és laptop beszerzés pályázat keretében</w:t>
            </w:r>
          </w:p>
        </w:tc>
        <w:tc>
          <w:tcPr>
            <w:tcW w:w="3260" w:type="dxa"/>
          </w:tcPr>
          <w:p w:rsidR="00C13FE8" w:rsidRDefault="006334C2">
            <w:proofErr w:type="spellStart"/>
            <w:r>
              <w:t>Woss</w:t>
            </w:r>
            <w:proofErr w:type="spellEnd"/>
            <w:r>
              <w:t xml:space="preserve"> Kereskedelmi Kft.</w:t>
            </w:r>
          </w:p>
        </w:tc>
        <w:tc>
          <w:tcPr>
            <w:tcW w:w="1984" w:type="dxa"/>
          </w:tcPr>
          <w:p w:rsidR="00C13FE8" w:rsidRDefault="006334C2" w:rsidP="006334C2">
            <w:r>
              <w:t>21 099 000</w:t>
            </w:r>
            <w:r w:rsidR="00CF5647">
              <w:t xml:space="preserve"> Ft</w:t>
            </w:r>
          </w:p>
        </w:tc>
        <w:tc>
          <w:tcPr>
            <w:tcW w:w="2165" w:type="dxa"/>
          </w:tcPr>
          <w:p w:rsidR="00C13FE8" w:rsidRDefault="006334C2">
            <w:r>
              <w:t>eseti</w:t>
            </w:r>
          </w:p>
        </w:tc>
      </w:tr>
      <w:tr w:rsidR="00C13FE8" w:rsidTr="00D04C87">
        <w:tc>
          <w:tcPr>
            <w:tcW w:w="817" w:type="dxa"/>
          </w:tcPr>
          <w:p w:rsidR="00C13FE8" w:rsidRDefault="00C13FE8">
            <w:r>
              <w:t>9.</w:t>
            </w:r>
          </w:p>
        </w:tc>
        <w:tc>
          <w:tcPr>
            <w:tcW w:w="1985" w:type="dxa"/>
          </w:tcPr>
          <w:p w:rsidR="00C13FE8" w:rsidRDefault="006334C2">
            <w:r>
              <w:t>Árubeszerzés</w:t>
            </w:r>
          </w:p>
        </w:tc>
        <w:tc>
          <w:tcPr>
            <w:tcW w:w="3969" w:type="dxa"/>
          </w:tcPr>
          <w:p w:rsidR="00C13FE8" w:rsidRDefault="006334C2">
            <w:proofErr w:type="spellStart"/>
            <w:r>
              <w:t>Tablet</w:t>
            </w:r>
            <w:proofErr w:type="spellEnd"/>
            <w:r>
              <w:t>,</w:t>
            </w:r>
            <w:r>
              <w:t xml:space="preserve"> laptop</w:t>
            </w:r>
            <w:r>
              <w:t xml:space="preserve"> és nyomtató</w:t>
            </w:r>
            <w:r>
              <w:t xml:space="preserve"> beszerzés pályázat keretében</w:t>
            </w:r>
          </w:p>
        </w:tc>
        <w:tc>
          <w:tcPr>
            <w:tcW w:w="3260" w:type="dxa"/>
          </w:tcPr>
          <w:p w:rsidR="00C13FE8" w:rsidRDefault="006334C2" w:rsidP="003D1114">
            <w:proofErr w:type="spellStart"/>
            <w:r>
              <w:t>Pc-Trade</w:t>
            </w:r>
            <w:proofErr w:type="spellEnd"/>
            <w:r w:rsidR="003D1114">
              <w:t xml:space="preserve"> Systems </w:t>
            </w:r>
            <w:r>
              <w:t>Kft.</w:t>
            </w:r>
          </w:p>
        </w:tc>
        <w:tc>
          <w:tcPr>
            <w:tcW w:w="1984" w:type="dxa"/>
          </w:tcPr>
          <w:p w:rsidR="00C13FE8" w:rsidRDefault="003D1114">
            <w:r>
              <w:t>12 893 600 Ft</w:t>
            </w:r>
          </w:p>
        </w:tc>
        <w:tc>
          <w:tcPr>
            <w:tcW w:w="2165" w:type="dxa"/>
          </w:tcPr>
          <w:p w:rsidR="00C13FE8" w:rsidRDefault="003D1114">
            <w:r>
              <w:t>eseti</w:t>
            </w:r>
          </w:p>
        </w:tc>
      </w:tr>
      <w:tr w:rsidR="00C13FE8" w:rsidTr="00D04C87">
        <w:tc>
          <w:tcPr>
            <w:tcW w:w="817" w:type="dxa"/>
          </w:tcPr>
          <w:p w:rsidR="00C13FE8" w:rsidRDefault="00C13FE8">
            <w:r>
              <w:t>10.</w:t>
            </w:r>
          </w:p>
        </w:tc>
        <w:tc>
          <w:tcPr>
            <w:tcW w:w="1985" w:type="dxa"/>
          </w:tcPr>
          <w:p w:rsidR="00C13FE8" w:rsidRDefault="003D1114">
            <w:r>
              <w:t>Árubeszerzése</w:t>
            </w:r>
          </w:p>
        </w:tc>
        <w:tc>
          <w:tcPr>
            <w:tcW w:w="3969" w:type="dxa"/>
          </w:tcPr>
          <w:p w:rsidR="00C13FE8" w:rsidRDefault="003D1114">
            <w:r>
              <w:t>Kültéri eszközök beszerzése pályázatok keretében</w:t>
            </w:r>
          </w:p>
        </w:tc>
        <w:tc>
          <w:tcPr>
            <w:tcW w:w="3260" w:type="dxa"/>
          </w:tcPr>
          <w:p w:rsidR="00C13FE8" w:rsidRDefault="003D1114">
            <w:r>
              <w:t xml:space="preserve">Józsa Mária </w:t>
            </w:r>
            <w:proofErr w:type="spellStart"/>
            <w:r>
              <w:t>e.v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C13FE8" w:rsidRDefault="003D1114">
            <w:r>
              <w:t>9 932 760 Ft</w:t>
            </w:r>
          </w:p>
        </w:tc>
        <w:tc>
          <w:tcPr>
            <w:tcW w:w="2165" w:type="dxa"/>
          </w:tcPr>
          <w:p w:rsidR="00C13FE8" w:rsidRDefault="003D1114">
            <w:r>
              <w:t>eseti</w:t>
            </w:r>
          </w:p>
        </w:tc>
      </w:tr>
      <w:tr w:rsidR="00C13FE8" w:rsidTr="00D04C87">
        <w:tc>
          <w:tcPr>
            <w:tcW w:w="817" w:type="dxa"/>
          </w:tcPr>
          <w:p w:rsidR="00C13FE8" w:rsidRDefault="00C13FE8">
            <w:r>
              <w:t>11.</w:t>
            </w:r>
          </w:p>
        </w:tc>
        <w:tc>
          <w:tcPr>
            <w:tcW w:w="1985" w:type="dxa"/>
          </w:tcPr>
          <w:p w:rsidR="00C13FE8" w:rsidRDefault="003D1114">
            <w:r>
              <w:t>Építési beruházás</w:t>
            </w:r>
          </w:p>
        </w:tc>
        <w:tc>
          <w:tcPr>
            <w:tcW w:w="3969" w:type="dxa"/>
          </w:tcPr>
          <w:p w:rsidR="00C13FE8" w:rsidRDefault="003D1114" w:rsidP="003D1114">
            <w:r>
              <w:t xml:space="preserve">Alapfokú oktatási intézmények </w:t>
            </w:r>
            <w:r>
              <w:lastRenderedPageBreak/>
              <w:t>felújítása EFOP-4.1.3 pályázat keretében</w:t>
            </w:r>
          </w:p>
        </w:tc>
        <w:tc>
          <w:tcPr>
            <w:tcW w:w="3260" w:type="dxa"/>
          </w:tcPr>
          <w:p w:rsidR="00C13FE8" w:rsidRDefault="003D1114">
            <w:proofErr w:type="spellStart"/>
            <w:r>
              <w:lastRenderedPageBreak/>
              <w:t>CreativEnergy</w:t>
            </w:r>
            <w:proofErr w:type="spellEnd"/>
            <w:r>
              <w:t xml:space="preserve"> Kft.</w:t>
            </w:r>
          </w:p>
        </w:tc>
        <w:tc>
          <w:tcPr>
            <w:tcW w:w="1984" w:type="dxa"/>
          </w:tcPr>
          <w:p w:rsidR="00C13FE8" w:rsidRDefault="003D1114">
            <w:r w:rsidRPr="003D1114">
              <w:t>272</w:t>
            </w:r>
            <w:r>
              <w:t> </w:t>
            </w:r>
            <w:r w:rsidRPr="003D1114">
              <w:t>607</w:t>
            </w:r>
            <w:r>
              <w:t> </w:t>
            </w:r>
            <w:r w:rsidRPr="003D1114">
              <w:t>449</w:t>
            </w:r>
            <w:r>
              <w:t xml:space="preserve"> Ft</w:t>
            </w:r>
          </w:p>
        </w:tc>
        <w:tc>
          <w:tcPr>
            <w:tcW w:w="2165" w:type="dxa"/>
          </w:tcPr>
          <w:p w:rsidR="00C13FE8" w:rsidRDefault="003D1114">
            <w:r>
              <w:t>eseti</w:t>
            </w:r>
          </w:p>
        </w:tc>
      </w:tr>
      <w:tr w:rsidR="00C13FE8" w:rsidTr="00D04C87">
        <w:tc>
          <w:tcPr>
            <w:tcW w:w="817" w:type="dxa"/>
          </w:tcPr>
          <w:p w:rsidR="00C13FE8" w:rsidRDefault="00C13FE8">
            <w:r>
              <w:lastRenderedPageBreak/>
              <w:t>12.</w:t>
            </w:r>
          </w:p>
        </w:tc>
        <w:tc>
          <w:tcPr>
            <w:tcW w:w="1985" w:type="dxa"/>
          </w:tcPr>
          <w:p w:rsidR="00C13FE8" w:rsidRDefault="003D1114">
            <w:r>
              <w:t>Építési beruházás</w:t>
            </w:r>
          </w:p>
        </w:tc>
        <w:tc>
          <w:tcPr>
            <w:tcW w:w="3969" w:type="dxa"/>
          </w:tcPr>
          <w:p w:rsidR="00C13FE8" w:rsidRDefault="003D1114">
            <w:r>
              <w:t>Alapfokú oktatási intézmények felújítása EFOP-4.1.3 pályázat keretében</w:t>
            </w:r>
          </w:p>
        </w:tc>
        <w:tc>
          <w:tcPr>
            <w:tcW w:w="3260" w:type="dxa"/>
          </w:tcPr>
          <w:p w:rsidR="00C13FE8" w:rsidRDefault="003D1114">
            <w:proofErr w:type="spellStart"/>
            <w:r>
              <w:t>D-Gesztor</w:t>
            </w:r>
            <w:proofErr w:type="spellEnd"/>
            <w:r>
              <w:t xml:space="preserve"> Kft.</w:t>
            </w:r>
          </w:p>
        </w:tc>
        <w:tc>
          <w:tcPr>
            <w:tcW w:w="1984" w:type="dxa"/>
          </w:tcPr>
          <w:p w:rsidR="00C13FE8" w:rsidRDefault="00847CBA">
            <w:r w:rsidRPr="00847CBA">
              <w:t>254</w:t>
            </w:r>
            <w:r>
              <w:t> </w:t>
            </w:r>
            <w:r w:rsidRPr="00847CBA">
              <w:t>119</w:t>
            </w:r>
            <w:r>
              <w:t> </w:t>
            </w:r>
            <w:r w:rsidRPr="00847CBA">
              <w:t>267</w:t>
            </w:r>
            <w:r>
              <w:t xml:space="preserve"> Ft</w:t>
            </w:r>
          </w:p>
        </w:tc>
        <w:tc>
          <w:tcPr>
            <w:tcW w:w="2165" w:type="dxa"/>
          </w:tcPr>
          <w:p w:rsidR="00C13FE8" w:rsidRDefault="00847CBA">
            <w:r>
              <w:t>eseti</w:t>
            </w:r>
          </w:p>
        </w:tc>
      </w:tr>
      <w:tr w:rsidR="00847CBA" w:rsidTr="00D04C87">
        <w:tc>
          <w:tcPr>
            <w:tcW w:w="817" w:type="dxa"/>
          </w:tcPr>
          <w:p w:rsidR="00847CBA" w:rsidRDefault="00847CBA">
            <w:r>
              <w:t>13.</w:t>
            </w:r>
          </w:p>
        </w:tc>
        <w:tc>
          <w:tcPr>
            <w:tcW w:w="1985" w:type="dxa"/>
          </w:tcPr>
          <w:p w:rsidR="00847CBA" w:rsidRDefault="00847CBA">
            <w:r>
              <w:t>Szolgáltatás megrendelés</w:t>
            </w:r>
          </w:p>
        </w:tc>
        <w:tc>
          <w:tcPr>
            <w:tcW w:w="3969" w:type="dxa"/>
          </w:tcPr>
          <w:p w:rsidR="00847CBA" w:rsidRDefault="00847CBA">
            <w:r>
              <w:t>Vonalkódos leltározás bevezetése</w:t>
            </w:r>
          </w:p>
        </w:tc>
        <w:tc>
          <w:tcPr>
            <w:tcW w:w="3260" w:type="dxa"/>
          </w:tcPr>
          <w:p w:rsidR="00847CBA" w:rsidRDefault="00847CBA">
            <w:proofErr w:type="spellStart"/>
            <w:r>
              <w:t>Grifsoft</w:t>
            </w:r>
            <w:proofErr w:type="spellEnd"/>
            <w:r>
              <w:t xml:space="preserve"> Informatikai Zrt.</w:t>
            </w:r>
          </w:p>
        </w:tc>
        <w:tc>
          <w:tcPr>
            <w:tcW w:w="1984" w:type="dxa"/>
          </w:tcPr>
          <w:p w:rsidR="00847CBA" w:rsidRPr="00847CBA" w:rsidRDefault="00847CBA">
            <w:r>
              <w:t>21 680 200 Ft</w:t>
            </w:r>
            <w:bookmarkStart w:id="0" w:name="_GoBack"/>
            <w:bookmarkEnd w:id="0"/>
          </w:p>
        </w:tc>
        <w:tc>
          <w:tcPr>
            <w:tcW w:w="2165" w:type="dxa"/>
          </w:tcPr>
          <w:p w:rsidR="00847CBA" w:rsidRDefault="00847CBA">
            <w:r>
              <w:t>1 év</w:t>
            </w:r>
          </w:p>
        </w:tc>
      </w:tr>
    </w:tbl>
    <w:p w:rsidR="006419EA" w:rsidRDefault="006419EA"/>
    <w:sectPr w:rsidR="006419EA" w:rsidSect="006419E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EA" w:rsidRDefault="006419EA" w:rsidP="006419EA">
      <w:pPr>
        <w:spacing w:after="0" w:line="240" w:lineRule="auto"/>
      </w:pPr>
      <w:r>
        <w:separator/>
      </w:r>
    </w:p>
  </w:endnote>
  <w:endnote w:type="continuationSeparator" w:id="0">
    <w:p w:rsidR="006419EA" w:rsidRDefault="006419EA" w:rsidP="006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EA" w:rsidRDefault="006419EA" w:rsidP="006419EA">
      <w:pPr>
        <w:spacing w:after="0" w:line="240" w:lineRule="auto"/>
      </w:pPr>
      <w:r>
        <w:separator/>
      </w:r>
    </w:p>
  </w:footnote>
  <w:footnote w:type="continuationSeparator" w:id="0">
    <w:p w:rsidR="006419EA" w:rsidRDefault="006419EA" w:rsidP="006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A" w:rsidRDefault="006419EA" w:rsidP="006419EA">
    <w:pPr>
      <w:pStyle w:val="lfej"/>
      <w:tabs>
        <w:tab w:val="clear" w:pos="9072"/>
        <w:tab w:val="left" w:pos="4290"/>
        <w:tab w:val="center" w:pos="4819"/>
        <w:tab w:val="left" w:pos="5535"/>
      </w:tabs>
      <w:jc w:val="center"/>
    </w:pPr>
    <w:r>
      <w:rPr>
        <w:rFonts w:ascii="Arial" w:hAnsi="Arial" w:cs="Arial"/>
        <w:noProof/>
        <w:lang w:eastAsia="hu-HU"/>
      </w:rPr>
      <w:drawing>
        <wp:inline distT="0" distB="0" distL="0" distR="0" wp14:anchorId="6202544E" wp14:editId="0E691E10">
          <wp:extent cx="513715" cy="711200"/>
          <wp:effectExtent l="0" t="0" r="635" b="0"/>
          <wp:docPr id="4" name="Kép 4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9EA" w:rsidRDefault="006419EA" w:rsidP="006419EA">
    <w:pPr>
      <w:pStyle w:val="lfej"/>
      <w:spacing w:after="120"/>
      <w:jc w:val="center"/>
    </w:pPr>
    <w:r w:rsidRPr="0054419F">
      <w:rPr>
        <w:noProof/>
      </w:rPr>
      <w:t>Mező</w:t>
    </w:r>
    <w:r>
      <w:rPr>
        <w:noProof/>
      </w:rPr>
      <w:t>kövesdi Tankerületi Központ</w:t>
    </w:r>
  </w:p>
  <w:p w:rsidR="006419EA" w:rsidRDefault="006419E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EA"/>
    <w:rsid w:val="000D718E"/>
    <w:rsid w:val="000E2F96"/>
    <w:rsid w:val="00147628"/>
    <w:rsid w:val="001613CA"/>
    <w:rsid w:val="003D1114"/>
    <w:rsid w:val="004750DA"/>
    <w:rsid w:val="006334C2"/>
    <w:rsid w:val="006419EA"/>
    <w:rsid w:val="006F5980"/>
    <w:rsid w:val="00847CBA"/>
    <w:rsid w:val="00B55F65"/>
    <w:rsid w:val="00C13FE8"/>
    <w:rsid w:val="00CF5647"/>
    <w:rsid w:val="00D04C87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9EA"/>
  </w:style>
  <w:style w:type="paragraph" w:styleId="llb">
    <w:name w:val="footer"/>
    <w:basedOn w:val="Norml"/>
    <w:link w:val="llbChar"/>
    <w:uiPriority w:val="99"/>
    <w:unhideWhenUsed/>
    <w:rsid w:val="0064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9EA"/>
  </w:style>
  <w:style w:type="paragraph" w:styleId="Buborkszveg">
    <w:name w:val="Balloon Text"/>
    <w:basedOn w:val="Norml"/>
    <w:link w:val="BuborkszvegChar"/>
    <w:uiPriority w:val="99"/>
    <w:semiHidden/>
    <w:unhideWhenUsed/>
    <w:rsid w:val="0064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9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9EA"/>
  </w:style>
  <w:style w:type="paragraph" w:styleId="llb">
    <w:name w:val="footer"/>
    <w:basedOn w:val="Norml"/>
    <w:link w:val="llbChar"/>
    <w:uiPriority w:val="99"/>
    <w:unhideWhenUsed/>
    <w:rsid w:val="0064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9EA"/>
  </w:style>
  <w:style w:type="paragraph" w:styleId="Buborkszveg">
    <w:name w:val="Balloon Text"/>
    <w:basedOn w:val="Norml"/>
    <w:link w:val="BuborkszvegChar"/>
    <w:uiPriority w:val="99"/>
    <w:semiHidden/>
    <w:unhideWhenUsed/>
    <w:rsid w:val="0064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9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3</cp:revision>
  <dcterms:created xsi:type="dcterms:W3CDTF">2019-10-07T07:20:00Z</dcterms:created>
  <dcterms:modified xsi:type="dcterms:W3CDTF">2019-10-07T08:47:00Z</dcterms:modified>
</cp:coreProperties>
</file>