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BF" w:rsidRDefault="003A35BF" w:rsidP="003A35BF">
      <w:pPr>
        <w:jc w:val="right"/>
      </w:pPr>
    </w:p>
    <w:p w:rsidR="009C6B73" w:rsidRDefault="003A35BF" w:rsidP="003A35BF">
      <w:pPr>
        <w:jc w:val="center"/>
        <w:rPr>
          <w:b/>
        </w:rPr>
      </w:pPr>
      <w:r w:rsidRPr="003A35BF">
        <w:rPr>
          <w:b/>
        </w:rPr>
        <w:t>KISVÁRDAI TANKERÜLET KÖZPONT</w:t>
      </w:r>
    </w:p>
    <w:p w:rsidR="00163BB4" w:rsidRDefault="003A35BF" w:rsidP="00163BB4">
      <w:pPr>
        <w:jc w:val="center"/>
        <w:rPr>
          <w:b/>
        </w:rPr>
      </w:pPr>
      <w:r>
        <w:rPr>
          <w:b/>
        </w:rPr>
        <w:t>EFOP-3.2.5-17-2017-00002</w:t>
      </w:r>
    </w:p>
    <w:p w:rsidR="00DD14BC" w:rsidRDefault="00DD14BC" w:rsidP="00DD14BC">
      <w:pPr>
        <w:jc w:val="both"/>
      </w:pPr>
      <w:r>
        <w:t>Sikeresen pályázott a Kisvárdai Tankerületi Központ az Emberi Erőforrás Fejlesztési Operatív Programon belül a „</w:t>
      </w:r>
      <w:r>
        <w:rPr>
          <w:b/>
        </w:rPr>
        <w:t>Pályaorientációs tevékenység Kisvárdán és vonzáskörzetében</w:t>
      </w:r>
      <w:r>
        <w:t>” című projekt megvalósítására. A projekt célja a pályaorientáció, kiemelten a matematikai, a természettudományos, műszaki és az informatikai kompetenciák fejlesztésére.</w:t>
      </w:r>
      <w:bookmarkStart w:id="0" w:name="_GoBack"/>
      <w:bookmarkEnd w:id="0"/>
    </w:p>
    <w:p w:rsidR="00DD14BC" w:rsidRDefault="00DD14BC" w:rsidP="00163BB4">
      <w:pPr>
        <w:jc w:val="center"/>
        <w:rPr>
          <w:b/>
        </w:rPr>
      </w:pPr>
    </w:p>
    <w:p w:rsidR="003A35BF" w:rsidRPr="00CC3BC2" w:rsidRDefault="00716C5C" w:rsidP="00CC3B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C3BC2">
        <w:rPr>
          <w:rFonts w:ascii="Arial" w:hAnsi="Arial" w:cs="Arial"/>
          <w:iCs/>
          <w:color w:val="auto"/>
          <w:sz w:val="20"/>
          <w:szCs w:val="20"/>
        </w:rPr>
        <w:t xml:space="preserve">A fejlesztés </w:t>
      </w:r>
      <w:r w:rsidR="00CC3BC2" w:rsidRPr="00CC3BC2">
        <w:rPr>
          <w:rFonts w:ascii="Arial" w:hAnsi="Arial" w:cs="Arial"/>
          <w:iCs/>
          <w:color w:val="auto"/>
          <w:sz w:val="20"/>
          <w:szCs w:val="20"/>
        </w:rPr>
        <w:t xml:space="preserve">fő </w:t>
      </w:r>
      <w:r w:rsidRPr="00CC3BC2">
        <w:rPr>
          <w:rFonts w:ascii="Arial" w:hAnsi="Arial" w:cs="Arial"/>
          <w:iCs/>
          <w:color w:val="auto"/>
          <w:sz w:val="20"/>
          <w:szCs w:val="20"/>
        </w:rPr>
        <w:t xml:space="preserve">célja </w:t>
      </w:r>
      <w:r w:rsidRPr="00CC3BC2">
        <w:rPr>
          <w:rFonts w:ascii="Arial" w:hAnsi="Arial" w:cs="Arial"/>
          <w:color w:val="auto"/>
          <w:sz w:val="20"/>
          <w:szCs w:val="20"/>
        </w:rPr>
        <w:t xml:space="preserve">a pályaorientáció megerősítése a köznevelési intézményrendszerben, különös tekintettel a matematikai, természettudományos, informatikai és műszaki pályák választásának népszerűsítésére és ahhoz kapcsolódó kompetenciák fejlesztésére. További cél a tanulók, a szülők és a pedagógusok pályaválasztással, pályaorientációval kapcsolatos ismereteinek a növelése. </w:t>
      </w:r>
    </w:p>
    <w:p w:rsidR="00CC3BC2" w:rsidRPr="00CC3BC2" w:rsidRDefault="00CC3BC2" w:rsidP="00CC3B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C3BC2" w:rsidRPr="00CC3BC2" w:rsidRDefault="00CC3BC2" w:rsidP="00CC3BC2">
      <w:pPr>
        <w:jc w:val="both"/>
        <w:rPr>
          <w:rFonts w:ascii="Arial" w:hAnsi="Arial" w:cs="Arial"/>
          <w:b/>
          <w:sz w:val="20"/>
          <w:szCs w:val="20"/>
        </w:rPr>
      </w:pPr>
      <w:r w:rsidRPr="00CC3BC2">
        <w:rPr>
          <w:rFonts w:ascii="Arial" w:hAnsi="Arial" w:cs="Arial"/>
          <w:b/>
          <w:sz w:val="20"/>
          <w:szCs w:val="20"/>
        </w:rPr>
        <w:t>A projekt céljai</w:t>
      </w:r>
    </w:p>
    <w:p w:rsidR="00CC3BC2" w:rsidRPr="00CC3BC2" w:rsidRDefault="00CC3BC2" w:rsidP="00CC3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C2">
        <w:rPr>
          <w:rFonts w:ascii="Arial" w:hAnsi="Arial" w:cs="Arial"/>
          <w:sz w:val="20"/>
          <w:szCs w:val="20"/>
        </w:rPr>
        <w:t>A tudatos felnőttkori életpálya-építés és a majdani sikeres munkaerő-piaci részvétel megalapozása, az ehhez szükséges készségek elsajátításának, és így a köznevelés eredményességének, hatékonyságának és hátránykompenzáló szerepének javítása érdekében. (részvétel a pályaválasztási eseményekben; pályaválasztással/pályaorientációval kapcsolatos rendezvény, amely szülői szemszögből kerül megvilágításba)</w:t>
      </w:r>
      <w:r>
        <w:rPr>
          <w:rFonts w:ascii="Arial" w:hAnsi="Arial" w:cs="Arial"/>
          <w:sz w:val="20"/>
          <w:szCs w:val="20"/>
        </w:rPr>
        <w:t>;</w:t>
      </w:r>
    </w:p>
    <w:p w:rsidR="00CC3BC2" w:rsidRPr="00CC3BC2" w:rsidRDefault="00CC3BC2" w:rsidP="00CC3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BC2" w:rsidRPr="00CC3BC2" w:rsidRDefault="00CC3BC2" w:rsidP="00CC3B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BC2">
        <w:rPr>
          <w:rFonts w:ascii="Arial" w:hAnsi="Arial" w:cs="Arial"/>
          <w:sz w:val="20"/>
          <w:szCs w:val="20"/>
        </w:rPr>
        <w:t>A tanulók pályaorientációs kompetenciafejlesztése, kiemelten fókuszálva az MTMI</w:t>
      </w:r>
      <w:r>
        <w:rPr>
          <w:rFonts w:ascii="Arial" w:hAnsi="Arial" w:cs="Arial"/>
          <w:sz w:val="20"/>
          <w:szCs w:val="20"/>
        </w:rPr>
        <w:t xml:space="preserve"> (matematikai, természettudományos</w:t>
      </w:r>
      <w:proofErr w:type="gramStart"/>
      <w:r>
        <w:rPr>
          <w:rFonts w:ascii="Arial" w:hAnsi="Arial" w:cs="Arial"/>
          <w:sz w:val="20"/>
          <w:szCs w:val="20"/>
        </w:rPr>
        <w:t>,műszaki</w:t>
      </w:r>
      <w:proofErr w:type="gramEnd"/>
      <w:r>
        <w:rPr>
          <w:rFonts w:ascii="Arial" w:hAnsi="Arial" w:cs="Arial"/>
          <w:sz w:val="20"/>
          <w:szCs w:val="20"/>
        </w:rPr>
        <w:t xml:space="preserve"> és informatikai)</w:t>
      </w:r>
      <w:r w:rsidRPr="00CC3BC2">
        <w:rPr>
          <w:rFonts w:ascii="Arial" w:hAnsi="Arial" w:cs="Arial"/>
          <w:sz w:val="20"/>
          <w:szCs w:val="20"/>
        </w:rPr>
        <w:t xml:space="preserve"> területek népszerűségének növelésére a k</w:t>
      </w:r>
      <w:r>
        <w:rPr>
          <w:rFonts w:ascii="Arial" w:hAnsi="Arial" w:cs="Arial"/>
          <w:sz w:val="20"/>
          <w:szCs w:val="20"/>
        </w:rPr>
        <w:t>öznevelés intézményrendszerében</w:t>
      </w:r>
      <w:r w:rsidRPr="00CC3BC2">
        <w:rPr>
          <w:rFonts w:ascii="Arial" w:hAnsi="Arial" w:cs="Arial"/>
          <w:sz w:val="20"/>
          <w:szCs w:val="20"/>
        </w:rPr>
        <w:t xml:space="preserve">(vetélkedők, versenyek, szakkörök; részvétel a középiskolák pályaorientációs </w:t>
      </w:r>
      <w:proofErr w:type="gramStart"/>
      <w:r w:rsidRPr="00CC3BC2">
        <w:rPr>
          <w:rFonts w:ascii="Arial" w:hAnsi="Arial" w:cs="Arial"/>
          <w:sz w:val="20"/>
          <w:szCs w:val="20"/>
        </w:rPr>
        <w:t>napján</w:t>
      </w:r>
      <w:proofErr w:type="gramEnd"/>
      <w:r w:rsidRPr="00CC3BC2">
        <w:rPr>
          <w:rFonts w:ascii="Arial" w:hAnsi="Arial" w:cs="Arial"/>
          <w:sz w:val="20"/>
          <w:szCs w:val="20"/>
        </w:rPr>
        <w:t>; középiskolás tanulók részvétele a felsőoktatás pályaválasztási programjaiban; felsőoktatásban működő laborok meglátogatása)</w:t>
      </w:r>
      <w:r>
        <w:rPr>
          <w:rFonts w:ascii="Arial" w:hAnsi="Arial" w:cs="Arial"/>
          <w:sz w:val="20"/>
          <w:szCs w:val="20"/>
        </w:rPr>
        <w:t>;</w:t>
      </w:r>
    </w:p>
    <w:p w:rsidR="00CC3BC2" w:rsidRPr="00CC3BC2" w:rsidRDefault="00CC3BC2" w:rsidP="00CC3BC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3BC2" w:rsidRPr="00CC3BC2" w:rsidRDefault="00CC3BC2" w:rsidP="00CC3B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BC2">
        <w:rPr>
          <w:rFonts w:ascii="Arial" w:hAnsi="Arial" w:cs="Arial"/>
          <w:sz w:val="20"/>
          <w:szCs w:val="20"/>
        </w:rPr>
        <w:t>A pedagógusok és a pályaorientációs feladatellátásban érintett köznevelési szakemberek pályaorientációs célú felkészültségének támogatása (pedagógus-képzések, tapasztalatcserék; a pedagógusok motivációs tevékenységét segítő taneszközök beszerzése)</w:t>
      </w:r>
      <w:r>
        <w:rPr>
          <w:rFonts w:ascii="Arial" w:hAnsi="Arial" w:cs="Arial"/>
          <w:sz w:val="20"/>
          <w:szCs w:val="20"/>
        </w:rPr>
        <w:t>.</w:t>
      </w:r>
    </w:p>
    <w:p w:rsidR="00CC3BC2" w:rsidRPr="00CC3BC2" w:rsidRDefault="00CC3BC2" w:rsidP="00CC3BC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3BC2" w:rsidRPr="00CC3BC2" w:rsidRDefault="00CC3BC2" w:rsidP="00CC3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BC2">
        <w:rPr>
          <w:rFonts w:ascii="Arial" w:hAnsi="Arial" w:cs="Arial"/>
          <w:iCs/>
          <w:sz w:val="20"/>
          <w:szCs w:val="20"/>
        </w:rPr>
        <w:t xml:space="preserve">A fejlesztés eredményei jó alapokat nyújthatnak a programban részt vevő tanulók számára a </w:t>
      </w:r>
      <w:r w:rsidRPr="00CC3BC2">
        <w:rPr>
          <w:rFonts w:ascii="Arial" w:hAnsi="Arial" w:cs="Arial"/>
          <w:sz w:val="20"/>
          <w:szCs w:val="20"/>
        </w:rPr>
        <w:t>tudatos felnőttkori életpálya-építéshez és a majdani sikeres munkaerő-piaci részvételhez.</w:t>
      </w:r>
    </w:p>
    <w:p w:rsidR="00CC3BC2" w:rsidRPr="00CC3BC2" w:rsidRDefault="00CC3BC2" w:rsidP="00CC3BC2">
      <w:pPr>
        <w:jc w:val="both"/>
        <w:rPr>
          <w:rFonts w:ascii="Arial" w:hAnsi="Arial" w:cs="Arial"/>
          <w:b/>
          <w:sz w:val="20"/>
          <w:szCs w:val="20"/>
        </w:rPr>
      </w:pPr>
    </w:p>
    <w:p w:rsidR="003F4326" w:rsidRDefault="003F4326" w:rsidP="00716C5C">
      <w:pPr>
        <w:jc w:val="both"/>
        <w:rPr>
          <w:b/>
        </w:rPr>
      </w:pPr>
      <w:r>
        <w:rPr>
          <w:b/>
        </w:rPr>
        <w:t>A projektet megvalósító köznevelési intézmények</w:t>
      </w:r>
    </w:p>
    <w:p w:rsidR="003F4326" w:rsidRPr="00B67660" w:rsidRDefault="003A2636" w:rsidP="00B67660">
      <w:pPr>
        <w:spacing w:after="0"/>
        <w:jc w:val="both"/>
      </w:pPr>
      <w:r w:rsidRPr="00B67660">
        <w:t>Demecseri Oktatási Centrum Szakgimnázium</w:t>
      </w:r>
      <w:proofErr w:type="gramStart"/>
      <w:r w:rsidRPr="00B67660">
        <w:t>,Gimnázium</w:t>
      </w:r>
      <w:proofErr w:type="gramEnd"/>
      <w:r w:rsidRPr="00B67660">
        <w:t>, Általános Iskola és Alapfokú Művészeti Iskola</w:t>
      </w:r>
    </w:p>
    <w:p w:rsidR="003A2636" w:rsidRPr="00B67660" w:rsidRDefault="003A2636" w:rsidP="00B67660">
      <w:pPr>
        <w:spacing w:after="0"/>
        <w:jc w:val="both"/>
      </w:pPr>
      <w:r w:rsidRPr="00B67660">
        <w:t>Kemecsei Arany János Általános Iskola és Alapfokú Művészeti Iskola</w:t>
      </w:r>
    </w:p>
    <w:p w:rsidR="003A2636" w:rsidRPr="00B67660" w:rsidRDefault="003A2636" w:rsidP="00B67660">
      <w:pPr>
        <w:spacing w:after="0"/>
        <w:jc w:val="both"/>
      </w:pPr>
      <w:r w:rsidRPr="00B67660">
        <w:t>Ófehértói Általános Iskola</w:t>
      </w:r>
    </w:p>
    <w:p w:rsidR="003A2636" w:rsidRPr="00B67660" w:rsidRDefault="003A2636" w:rsidP="00B67660">
      <w:pPr>
        <w:spacing w:after="0"/>
        <w:jc w:val="both"/>
      </w:pPr>
      <w:r w:rsidRPr="00B67660">
        <w:t>Ölbey Irén Általános Iskola (Döge)</w:t>
      </w:r>
    </w:p>
    <w:p w:rsidR="003A2636" w:rsidRPr="00B67660" w:rsidRDefault="003A2636" w:rsidP="00B67660">
      <w:pPr>
        <w:spacing w:after="0"/>
        <w:jc w:val="both"/>
      </w:pPr>
      <w:r w:rsidRPr="00B67660">
        <w:t>Somogyi Rezső Általános Iskola (Kisvárda)</w:t>
      </w:r>
    </w:p>
    <w:p w:rsidR="003A2636" w:rsidRPr="00B67660" w:rsidRDefault="003A2636" w:rsidP="00B67660">
      <w:pPr>
        <w:spacing w:after="0"/>
        <w:jc w:val="both"/>
      </w:pPr>
      <w:r w:rsidRPr="00B67660">
        <w:lastRenderedPageBreak/>
        <w:t xml:space="preserve">Vári Emil Általános Iskola </w:t>
      </w:r>
      <w:proofErr w:type="gramStart"/>
      <w:r w:rsidRPr="00B67660">
        <w:t>( Kisvárda</w:t>
      </w:r>
      <w:proofErr w:type="gramEnd"/>
      <w:r w:rsidRPr="00B67660">
        <w:t>)</w:t>
      </w:r>
    </w:p>
    <w:p w:rsidR="003A2636" w:rsidRPr="00B67660" w:rsidRDefault="003A2636" w:rsidP="00B67660">
      <w:pPr>
        <w:spacing w:after="0"/>
        <w:jc w:val="both"/>
      </w:pPr>
      <w:r w:rsidRPr="00B67660">
        <w:t xml:space="preserve">Vásárosnaményi </w:t>
      </w:r>
      <w:proofErr w:type="spellStart"/>
      <w:r w:rsidRPr="00B67660">
        <w:t>II.Rákóczi</w:t>
      </w:r>
      <w:proofErr w:type="spellEnd"/>
      <w:r w:rsidRPr="00B67660">
        <w:t xml:space="preserve"> Ferenc Gimnázium</w:t>
      </w:r>
    </w:p>
    <w:p w:rsidR="003A2636" w:rsidRDefault="003A2636" w:rsidP="00B67660">
      <w:pPr>
        <w:spacing w:after="0"/>
        <w:jc w:val="both"/>
      </w:pPr>
      <w:r w:rsidRPr="00B67660">
        <w:t>Vásárosnaményi Eötvös József Általános Iskola és Alapfokú Művészeti Iskola</w:t>
      </w:r>
    </w:p>
    <w:p w:rsidR="00B67660" w:rsidRDefault="00B67660" w:rsidP="00B67660">
      <w:pPr>
        <w:pBdr>
          <w:bottom w:val="double" w:sz="6" w:space="1" w:color="auto"/>
        </w:pBdr>
        <w:spacing w:after="0"/>
        <w:jc w:val="both"/>
      </w:pPr>
    </w:p>
    <w:p w:rsidR="00B67660" w:rsidRPr="00B67660" w:rsidRDefault="00B67660" w:rsidP="00B67660">
      <w:pPr>
        <w:spacing w:after="0"/>
        <w:jc w:val="both"/>
      </w:pP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031F5">
        <w:rPr>
          <w:rFonts w:ascii="Arial" w:eastAsia="Times New Roman" w:hAnsi="Arial" w:cs="Arial"/>
          <w:sz w:val="21"/>
          <w:szCs w:val="21"/>
        </w:rPr>
        <w:t>A projekt címe:</w:t>
      </w: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Pályaorientációs tevékenység Kisvárdán és vonzáskörzetében </w:t>
      </w: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031F5">
        <w:rPr>
          <w:rFonts w:ascii="Arial" w:eastAsia="Times New Roman" w:hAnsi="Arial" w:cs="Arial"/>
          <w:sz w:val="21"/>
          <w:szCs w:val="21"/>
        </w:rPr>
        <w:t>A szerződött támogatás összege:</w:t>
      </w: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97 555 936</w:t>
      </w:r>
      <w:r w:rsidRPr="005031F5">
        <w:rPr>
          <w:rFonts w:ascii="Arial" w:eastAsia="Times New Roman" w:hAnsi="Arial" w:cs="Arial"/>
          <w:sz w:val="21"/>
          <w:szCs w:val="21"/>
        </w:rPr>
        <w:t xml:space="preserve"> Ft</w:t>
      </w: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031F5">
        <w:rPr>
          <w:rFonts w:ascii="Arial" w:eastAsia="Times New Roman" w:hAnsi="Arial" w:cs="Arial"/>
          <w:sz w:val="21"/>
          <w:szCs w:val="21"/>
        </w:rPr>
        <w:t>A támogatás mértéke:</w:t>
      </w: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031F5">
        <w:rPr>
          <w:rFonts w:ascii="Arial" w:eastAsia="Times New Roman" w:hAnsi="Arial" w:cs="Arial"/>
          <w:sz w:val="21"/>
          <w:szCs w:val="21"/>
        </w:rPr>
        <w:t>100%</w:t>
      </w: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031F5">
        <w:rPr>
          <w:rFonts w:ascii="Arial" w:eastAsia="Times New Roman" w:hAnsi="Arial" w:cs="Arial"/>
          <w:sz w:val="21"/>
          <w:szCs w:val="21"/>
        </w:rPr>
        <w:t>A projekt tervezett befejezési dátuma:</w:t>
      </w: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2019.szeptember 1.</w:t>
      </w: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031F5">
        <w:rPr>
          <w:rFonts w:ascii="Arial" w:eastAsia="Times New Roman" w:hAnsi="Arial" w:cs="Arial"/>
          <w:sz w:val="21"/>
          <w:szCs w:val="21"/>
        </w:rPr>
        <w:t xml:space="preserve">A </w:t>
      </w:r>
      <w:proofErr w:type="gramStart"/>
      <w:r w:rsidRPr="005031F5">
        <w:rPr>
          <w:rFonts w:ascii="Arial" w:eastAsia="Times New Roman" w:hAnsi="Arial" w:cs="Arial"/>
          <w:sz w:val="21"/>
          <w:szCs w:val="21"/>
        </w:rPr>
        <w:t>projekt azonosító</w:t>
      </w:r>
      <w:proofErr w:type="gramEnd"/>
      <w:r w:rsidRPr="005031F5">
        <w:rPr>
          <w:rFonts w:ascii="Arial" w:eastAsia="Times New Roman" w:hAnsi="Arial" w:cs="Arial"/>
          <w:sz w:val="21"/>
          <w:szCs w:val="21"/>
        </w:rPr>
        <w:t xml:space="preserve"> száma:</w:t>
      </w: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EFOP-3.2.5-17-2017-00002</w:t>
      </w:r>
    </w:p>
    <w:p w:rsidR="005031F5" w:rsidRPr="005031F5" w:rsidRDefault="005031F5" w:rsidP="005031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A2636" w:rsidRDefault="005031F5" w:rsidP="006522C0">
      <w:pPr>
        <w:shd w:val="clear" w:color="auto" w:fill="FFFFFF"/>
        <w:spacing w:after="0" w:line="240" w:lineRule="auto"/>
        <w:rPr>
          <w:b/>
        </w:rPr>
      </w:pPr>
      <w:r w:rsidRPr="005031F5">
        <w:rPr>
          <w:rFonts w:ascii="Arial" w:eastAsia="Times New Roman" w:hAnsi="Arial" w:cs="Arial"/>
          <w:sz w:val="21"/>
          <w:szCs w:val="21"/>
        </w:rPr>
        <w:t>A pályázatról bővebbe</w:t>
      </w:r>
      <w:r w:rsidR="006522C0">
        <w:rPr>
          <w:rFonts w:ascii="Arial" w:eastAsia="Times New Roman" w:hAnsi="Arial" w:cs="Arial"/>
          <w:sz w:val="21"/>
          <w:szCs w:val="21"/>
        </w:rPr>
        <w:t xml:space="preserve">n az alábbi elérhetőségen lehet </w:t>
      </w:r>
      <w:r w:rsidRPr="005031F5">
        <w:rPr>
          <w:rFonts w:ascii="Arial" w:eastAsia="Times New Roman" w:hAnsi="Arial" w:cs="Arial"/>
          <w:sz w:val="21"/>
          <w:szCs w:val="21"/>
        </w:rPr>
        <w:t>tájékozódni: </w:t>
      </w:r>
      <w:r w:rsidR="006522C0" w:rsidRPr="006522C0">
        <w:rPr>
          <w:rFonts w:ascii="Arial" w:eastAsia="Times New Roman" w:hAnsi="Arial" w:cs="Arial"/>
          <w:sz w:val="21"/>
          <w:szCs w:val="21"/>
        </w:rPr>
        <w:t>https://www.palyazat.gov.hu/efop-325-17-plyaorientci-kiemelten-az-mtmi-kszsgek-s-kompetencik-fejlesztse-a-kznevels-rendszerben-1</w:t>
      </w:r>
    </w:p>
    <w:p w:rsidR="003A2636" w:rsidRPr="003A35BF" w:rsidRDefault="003A2636" w:rsidP="00716C5C">
      <w:pPr>
        <w:jc w:val="both"/>
        <w:rPr>
          <w:b/>
        </w:rPr>
      </w:pPr>
    </w:p>
    <w:sectPr w:rsidR="003A2636" w:rsidRPr="003A35BF" w:rsidSect="007C50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10" w:rsidRDefault="00E65D10" w:rsidP="003A35BF">
      <w:pPr>
        <w:spacing w:after="0" w:line="240" w:lineRule="auto"/>
      </w:pPr>
      <w:r>
        <w:separator/>
      </w:r>
    </w:p>
  </w:endnote>
  <w:endnote w:type="continuationSeparator" w:id="0">
    <w:p w:rsidR="00E65D10" w:rsidRDefault="00E65D10" w:rsidP="003A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10" w:rsidRDefault="00E65D10" w:rsidP="003A35BF">
      <w:pPr>
        <w:spacing w:after="0" w:line="240" w:lineRule="auto"/>
      </w:pPr>
      <w:r>
        <w:separator/>
      </w:r>
    </w:p>
  </w:footnote>
  <w:footnote w:type="continuationSeparator" w:id="0">
    <w:p w:rsidR="00E65D10" w:rsidRDefault="00E65D10" w:rsidP="003A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F" w:rsidRDefault="007C509B" w:rsidP="003A35BF">
    <w:pPr>
      <w:pStyle w:val="lfej"/>
      <w:jc w:val="right"/>
    </w:pPr>
    <w:r w:rsidRPr="007C509B">
      <w:rPr>
        <w:noProof/>
      </w:rPr>
      <w:drawing>
        <wp:inline distT="0" distB="0" distL="0" distR="0">
          <wp:extent cx="2076450" cy="1434793"/>
          <wp:effectExtent l="19050" t="0" r="0" b="0"/>
          <wp:docPr id="2" name="Kép 4" descr="Képtalálat a következőre: „ESZA infoblok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éptalálat a következőre: „ESZA infoblokk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200" cy="1436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BF"/>
    <w:rsid w:val="00163BB4"/>
    <w:rsid w:val="00234DB5"/>
    <w:rsid w:val="00364719"/>
    <w:rsid w:val="003A2636"/>
    <w:rsid w:val="003A35BF"/>
    <w:rsid w:val="003F4326"/>
    <w:rsid w:val="004E2C46"/>
    <w:rsid w:val="005031F5"/>
    <w:rsid w:val="006522C0"/>
    <w:rsid w:val="00716C5C"/>
    <w:rsid w:val="007871DA"/>
    <w:rsid w:val="007C509B"/>
    <w:rsid w:val="009A619E"/>
    <w:rsid w:val="009C31EB"/>
    <w:rsid w:val="009C6B73"/>
    <w:rsid w:val="00AD25D6"/>
    <w:rsid w:val="00B67660"/>
    <w:rsid w:val="00CC3BC2"/>
    <w:rsid w:val="00DD14BC"/>
    <w:rsid w:val="00E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5B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A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35BF"/>
  </w:style>
  <w:style w:type="paragraph" w:styleId="llb">
    <w:name w:val="footer"/>
    <w:basedOn w:val="Norml"/>
    <w:link w:val="llbChar"/>
    <w:uiPriority w:val="99"/>
    <w:semiHidden/>
    <w:unhideWhenUsed/>
    <w:rsid w:val="003A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A35BF"/>
  </w:style>
  <w:style w:type="paragraph" w:customStyle="1" w:styleId="normal-header">
    <w:name w:val="normal - header"/>
    <w:basedOn w:val="Norml"/>
    <w:uiPriority w:val="99"/>
    <w:rsid w:val="00716C5C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Default">
    <w:name w:val="Default"/>
    <w:rsid w:val="00716C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503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5B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A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35BF"/>
  </w:style>
  <w:style w:type="paragraph" w:styleId="llb">
    <w:name w:val="footer"/>
    <w:basedOn w:val="Norml"/>
    <w:link w:val="llbChar"/>
    <w:uiPriority w:val="99"/>
    <w:semiHidden/>
    <w:unhideWhenUsed/>
    <w:rsid w:val="003A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A35BF"/>
  </w:style>
  <w:style w:type="paragraph" w:customStyle="1" w:styleId="normal-header">
    <w:name w:val="normal - header"/>
    <w:basedOn w:val="Norml"/>
    <w:uiPriority w:val="99"/>
    <w:rsid w:val="00716C5C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Default">
    <w:name w:val="Default"/>
    <w:rsid w:val="00716C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50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Volentér László</cp:lastModifiedBy>
  <cp:revision>3</cp:revision>
  <dcterms:created xsi:type="dcterms:W3CDTF">2017-11-27T14:01:00Z</dcterms:created>
  <dcterms:modified xsi:type="dcterms:W3CDTF">2017-11-29T07:56:00Z</dcterms:modified>
</cp:coreProperties>
</file>