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9"/>
        <w:gridCol w:w="6777"/>
      </w:tblGrid>
      <w:tr w:rsidR="00BA60C4" w:rsidRPr="00C00C30" w:rsidTr="00862779"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Ajánlatkérő neve:</w:t>
            </w:r>
          </w:p>
        </w:tc>
        <w:tc>
          <w:tcPr>
            <w:tcW w:w="6777" w:type="dxa"/>
          </w:tcPr>
          <w:p w:rsidR="003F20CD" w:rsidRPr="00C00C30" w:rsidRDefault="003F20CD" w:rsidP="00C00C30">
            <w:pPr>
              <w:jc w:val="both"/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Székesfehérvár Tankerületi Központ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Ajánlatkérő címe:</w:t>
            </w:r>
          </w:p>
        </w:tc>
        <w:tc>
          <w:tcPr>
            <w:tcW w:w="6777" w:type="dxa"/>
          </w:tcPr>
          <w:p w:rsidR="003F20CD" w:rsidRPr="00C00C30" w:rsidRDefault="003F20CD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8000 Székesfehérvár, Petőfi Sándor utca 5.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Ajánlatkérő képviselője:</w:t>
            </w:r>
          </w:p>
        </w:tc>
        <w:tc>
          <w:tcPr>
            <w:tcW w:w="6777" w:type="dxa"/>
          </w:tcPr>
          <w:p w:rsidR="003F20CD" w:rsidRPr="00C00C30" w:rsidRDefault="003F20CD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Török Szabolcs tankerületi igazgató</w:t>
            </w:r>
          </w:p>
        </w:tc>
      </w:tr>
      <w:tr w:rsidR="00BA60C4" w:rsidRPr="00C00C30" w:rsidTr="00C00C30">
        <w:trPr>
          <w:trHeight w:val="1336"/>
        </w:trPr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 xml:space="preserve">Kapcsolattartó neve, </w:t>
            </w:r>
            <w:r w:rsidR="00E609CE"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elérhetőségei:</w:t>
            </w:r>
          </w:p>
        </w:tc>
        <w:tc>
          <w:tcPr>
            <w:tcW w:w="6777" w:type="dxa"/>
          </w:tcPr>
          <w:p w:rsidR="003F20CD" w:rsidRPr="00C00C30" w:rsidRDefault="00E609CE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Hucskó Emese referens</w:t>
            </w:r>
          </w:p>
          <w:p w:rsidR="00E609CE" w:rsidRPr="00C00C30" w:rsidRDefault="00E609CE" w:rsidP="00C00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Telefon:</w:t>
            </w:r>
            <w:r w:rsidRPr="00C00C30">
              <w:rPr>
                <w:rFonts w:ascii="Times New Roman" w:hAnsi="Times New Roman"/>
                <w:sz w:val="22"/>
                <w:szCs w:val="22"/>
              </w:rPr>
              <w:t xml:space="preserve"> +36 30 314 3878</w:t>
            </w:r>
          </w:p>
          <w:p w:rsidR="00E609CE" w:rsidRPr="00C00C30" w:rsidRDefault="00E609CE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00C3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emese.hucsko@kk.gov.hu</w:t>
            </w:r>
          </w:p>
        </w:tc>
        <w:bookmarkStart w:id="0" w:name="_GoBack"/>
        <w:bookmarkEnd w:id="0"/>
      </w:tr>
      <w:tr w:rsidR="00BA60C4" w:rsidRPr="00C00C30" w:rsidTr="00C00C30">
        <w:trPr>
          <w:trHeight w:val="1262"/>
        </w:trPr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 beszerzés tárgya:</w:t>
            </w:r>
          </w:p>
        </w:tc>
        <w:tc>
          <w:tcPr>
            <w:tcW w:w="6777" w:type="dxa"/>
          </w:tcPr>
          <w:p w:rsidR="003F20CD" w:rsidRPr="00C00C30" w:rsidRDefault="003F20CD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„Iskolagyümölcs és iskolazöldség-beszerzés a Székesfehérvári Tankerületi Központ fenntartásában működő köznevelési intézmények részére”</w:t>
            </w:r>
          </w:p>
        </w:tc>
      </w:tr>
      <w:tr w:rsidR="00BA60C4" w:rsidRPr="00C00C30" w:rsidTr="00C00C30">
        <w:trPr>
          <w:trHeight w:val="2053"/>
        </w:trPr>
        <w:tc>
          <w:tcPr>
            <w:tcW w:w="2509" w:type="dxa"/>
          </w:tcPr>
          <w:p w:rsidR="003F20CD" w:rsidRPr="00C00C30" w:rsidRDefault="003F20CD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 xml:space="preserve">A beszerzés mennyisége: </w:t>
            </w:r>
          </w:p>
        </w:tc>
        <w:tc>
          <w:tcPr>
            <w:tcW w:w="6777" w:type="dxa"/>
          </w:tcPr>
          <w:p w:rsidR="003F20CD" w:rsidRPr="00C00C30" w:rsidRDefault="003F20CD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Az iskolagyümölcs és iskolazöldség program végrehajtásáról szóló </w:t>
            </w:r>
            <w:r w:rsidRPr="00C00C30">
              <w:rPr>
                <w:rFonts w:ascii="Times New Roman" w:hAnsi="Times New Roman"/>
                <w:sz w:val="22"/>
                <w:szCs w:val="22"/>
              </w:rPr>
              <w:t xml:space="preserve">18/2019. (V.10.) AM </w:t>
            </w:r>
            <w:r w:rsidRPr="00C00C3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rendelet (a továbbiakban: Rendelet) 2. § (1) bekezdése alapján meghatározott létszám és a jelen ajánlattételi kiírás 1. számú mellékletében járásonként</w:t>
            </w:r>
            <w:r w:rsidR="00EF0493" w:rsidRPr="00C00C30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 csoportosított köznevelési intézményekben tanulók ellátása.</w:t>
            </w:r>
          </w:p>
        </w:tc>
      </w:tr>
      <w:tr w:rsidR="00BA60C4" w:rsidRPr="00C00C30" w:rsidTr="00C00C30">
        <w:trPr>
          <w:trHeight w:val="1064"/>
        </w:trPr>
        <w:tc>
          <w:tcPr>
            <w:tcW w:w="2509" w:type="dxa"/>
          </w:tcPr>
          <w:p w:rsidR="003F20CD" w:rsidRPr="00C00C30" w:rsidRDefault="00EF0493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 beszerzés tárgyára vonatkozó szakmai specifikáció:</w:t>
            </w:r>
          </w:p>
        </w:tc>
        <w:tc>
          <w:tcPr>
            <w:tcW w:w="6777" w:type="dxa"/>
          </w:tcPr>
          <w:p w:rsidR="003F20CD" w:rsidRPr="00C00C30" w:rsidRDefault="00EF0493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A Rendelet 12. §-13.§-ai szerint.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EF0493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Bírálati szempontok:</w:t>
            </w:r>
          </w:p>
        </w:tc>
        <w:tc>
          <w:tcPr>
            <w:tcW w:w="6777" w:type="dxa"/>
          </w:tcPr>
          <w:p w:rsidR="003F20CD" w:rsidRPr="00C00C30" w:rsidRDefault="00EF0493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Ajánlatkérő a Rendelet 6. § (1)-(2) bekezdésben felsorolt szempontok figyelembevételével</w:t>
            </w:r>
            <w:r w:rsidR="00F25A32" w:rsidRPr="00C00C30">
              <w:rPr>
                <w:rStyle w:val="st"/>
                <w:rFonts w:ascii="Times New Roman" w:hAnsi="Times New Roman"/>
                <w:sz w:val="22"/>
                <w:szCs w:val="22"/>
              </w:rPr>
              <w:t>,</w:t>
            </w: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 xml:space="preserve"> meghatározott szempontonkénti helyezések átlagát tekintv</w:t>
            </w:r>
            <w:r w:rsidR="00F25A32" w:rsidRPr="00C00C30">
              <w:rPr>
                <w:rStyle w:val="st"/>
                <w:rFonts w:ascii="Times New Roman" w:hAnsi="Times New Roman"/>
                <w:sz w:val="22"/>
                <w:szCs w:val="22"/>
              </w:rPr>
              <w:t>e rangsorolja az ajánlattevőket.</w:t>
            </w:r>
          </w:p>
          <w:p w:rsidR="00EF0493" w:rsidRPr="00C00C30" w:rsidRDefault="00EF0493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Amennyiben a szempontonkénti sorrendállítás során elért helyezések átlaga alapján két vagy több ajánlattevő azonos pontszámot ér el a Rendelet 6. § (4) bekezdésében foglalt rendelkezések az irányadók.</w:t>
            </w:r>
          </w:p>
          <w:p w:rsidR="00EF0493" w:rsidRPr="00C00C30" w:rsidRDefault="00EF0493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</w:p>
          <w:p w:rsidR="00EF0493" w:rsidRPr="00C00C30" w:rsidRDefault="00EF0493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Azonos pontszámot elért kérelmezők esetén Ajánlatkérő a Rendelet 6. § (4) bekezdése alapján a Rendelet 4. § (2) a) pontja szerinti kérelmezővel köt szerződést, ha nincs ilyen kérelmező, akkor kizárólag az érintett járás vonatkozásában szerződéskötési ajánlatot benyújtó kérelmezőt kell előnyben részesíteni.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AF2DA9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 szerződés, megrendelés kategóriája:</w:t>
            </w:r>
          </w:p>
        </w:tc>
        <w:tc>
          <w:tcPr>
            <w:tcW w:w="6777" w:type="dxa"/>
          </w:tcPr>
          <w:p w:rsidR="003F20CD" w:rsidRPr="00C00C30" w:rsidRDefault="00AF2DA9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5.§ (2) A Kincstár honlapján közzétett tartalmi elemű megállapodás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AF2DA9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 szerződés időtartama vagy a teljesítés határideje:</w:t>
            </w:r>
          </w:p>
        </w:tc>
        <w:tc>
          <w:tcPr>
            <w:tcW w:w="6777" w:type="dxa"/>
          </w:tcPr>
          <w:p w:rsidR="003F20CD" w:rsidRPr="00C00C30" w:rsidRDefault="00AF2DA9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A Rendelet 5</w:t>
            </w:r>
            <w:r w:rsidR="00E609CE" w:rsidRPr="00C00C30">
              <w:rPr>
                <w:rStyle w:val="st"/>
                <w:rFonts w:ascii="Times New Roman" w:hAnsi="Times New Roman"/>
                <w:sz w:val="22"/>
                <w:szCs w:val="22"/>
              </w:rPr>
              <w:t>.</w:t>
            </w: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§ (1) bekezdés alapján a következő tanítási évtől kezdődően egy tanítási év, melyen belül a termékekkel ellátás időszakai a Rendelet 9. § (2)-(3) bekezdéseiben foglaltak szerint alakulnak.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AF2DA9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 teljesítés helyei:</w:t>
            </w:r>
          </w:p>
        </w:tc>
        <w:tc>
          <w:tcPr>
            <w:tcW w:w="6777" w:type="dxa"/>
          </w:tcPr>
          <w:p w:rsidR="003F20CD" w:rsidRPr="00C00C30" w:rsidRDefault="00AF2DA9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Jelen ajánlattételi kiírás 1. számú mellékletében megjelölt feladatellátási helyek</w:t>
            </w:r>
          </w:p>
        </w:tc>
      </w:tr>
      <w:tr w:rsidR="00BA60C4" w:rsidRPr="00C00C30" w:rsidTr="00862779">
        <w:tc>
          <w:tcPr>
            <w:tcW w:w="2509" w:type="dxa"/>
          </w:tcPr>
          <w:p w:rsidR="003F20CD" w:rsidRPr="00C00C30" w:rsidRDefault="00AF2DA9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Ajánlatok beérkezésének határideje:</w:t>
            </w:r>
          </w:p>
        </w:tc>
        <w:tc>
          <w:tcPr>
            <w:tcW w:w="6777" w:type="dxa"/>
          </w:tcPr>
          <w:p w:rsidR="003F20CD" w:rsidRPr="00C00C30" w:rsidRDefault="00AF2DA9" w:rsidP="00C00C30">
            <w:pPr>
              <w:jc w:val="both"/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 xml:space="preserve">2020. május </w:t>
            </w:r>
            <w:r w:rsidR="00F25A32"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20. (szerda</w:t>
            </w:r>
            <w:r w:rsidRPr="00C00C30">
              <w:rPr>
                <w:rStyle w:val="st"/>
                <w:rFonts w:ascii="Times New Roman" w:hAnsi="Times New Roman"/>
                <w:b/>
                <w:sz w:val="22"/>
                <w:szCs w:val="22"/>
              </w:rPr>
              <w:t>) 11.00 óra</w:t>
            </w:r>
          </w:p>
        </w:tc>
      </w:tr>
      <w:tr w:rsidR="00BA60C4" w:rsidRPr="00C00C30" w:rsidTr="00862779">
        <w:trPr>
          <w:trHeight w:val="197"/>
        </w:trPr>
        <w:tc>
          <w:tcPr>
            <w:tcW w:w="2509" w:type="dxa"/>
          </w:tcPr>
          <w:p w:rsidR="00F47445" w:rsidRPr="00C00C30" w:rsidRDefault="00F47445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Az ajánlatok benyújtásának címe: </w:t>
            </w:r>
          </w:p>
        </w:tc>
        <w:tc>
          <w:tcPr>
            <w:tcW w:w="6777" w:type="dxa"/>
          </w:tcPr>
          <w:p w:rsidR="00F47445" w:rsidRPr="00C00C30" w:rsidRDefault="00F47445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Székesfehérvár Tankerületi Központ</w:t>
            </w:r>
          </w:p>
          <w:p w:rsidR="00F47445" w:rsidRPr="00C00C30" w:rsidRDefault="00F47445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>8000 Székesfehérvár, Petőfi Sándor utca 5.</w:t>
            </w:r>
          </w:p>
        </w:tc>
      </w:tr>
      <w:tr w:rsidR="00862779" w:rsidRPr="00C00C30" w:rsidTr="00C00C30">
        <w:trPr>
          <w:trHeight w:val="7786"/>
        </w:trPr>
        <w:tc>
          <w:tcPr>
            <w:tcW w:w="2509" w:type="dxa"/>
          </w:tcPr>
          <w:p w:rsidR="00862779" w:rsidRPr="00C00C30" w:rsidRDefault="00862779" w:rsidP="00C00C30">
            <w:pPr>
              <w:rPr>
                <w:rStyle w:val="st"/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lastRenderedPageBreak/>
              <w:t xml:space="preserve">Az ajánlatok benyújtásának </w:t>
            </w:r>
            <w:r w:rsidR="005F3B47" w:rsidRPr="00C00C30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módja</w:t>
            </w:r>
            <w:r w:rsidRPr="00C00C30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: </w:t>
            </w:r>
          </w:p>
        </w:tc>
        <w:tc>
          <w:tcPr>
            <w:tcW w:w="6777" w:type="dxa"/>
          </w:tcPr>
          <w:p w:rsidR="00862779" w:rsidRPr="00C00C30" w:rsidRDefault="00862779" w:rsidP="00C00C30">
            <w:pPr>
              <w:pStyle w:val="Szvegtrzs"/>
              <w:spacing w:before="56"/>
              <w:ind w:left="0" w:right="156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Az ajánlatot 1 eredeti papír alapú példányban írásban, valamint az eredeti példánnyal megegyező elektronikus másolatban (CD vagy DVD lemezen) zártan, a fentiekben megadott címre</w:t>
            </w:r>
            <w:r w:rsidRPr="00C00C3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közvetlenül</w:t>
            </w:r>
          </w:p>
          <w:p w:rsidR="00862779" w:rsidRPr="00C00C30" w:rsidRDefault="00862779" w:rsidP="00C00C30">
            <w:pPr>
              <w:pStyle w:val="Szvegtrzs"/>
              <w:spacing w:before="56"/>
              <w:ind w:left="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vagy postai úton kell benyújtani az ajánlattételi határidő</w:t>
            </w:r>
            <w:r w:rsidRPr="00C00C3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lejártáig.</w:t>
            </w:r>
          </w:p>
          <w:p w:rsidR="00862779" w:rsidRPr="00C00C30" w:rsidRDefault="00862779" w:rsidP="00C00C30">
            <w:pPr>
              <w:spacing w:before="1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62779" w:rsidRPr="00C00C30" w:rsidRDefault="00862779" w:rsidP="00C00C30">
            <w:pPr>
              <w:pStyle w:val="Szvegtrzs"/>
              <w:ind w:left="0" w:right="164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 postán feladott ajánlatokat az Ajánlatkérő csak akkor tekinti határidőn belül benyújtottnak, ha azok kézhezvételére az ajánlattételi határidő lejártáig sor</w:t>
            </w:r>
            <w:r w:rsidRPr="00C00C3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került.</w:t>
            </w:r>
          </w:p>
          <w:p w:rsidR="00C00C30" w:rsidRDefault="00862779" w:rsidP="00C00C30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 xml:space="preserve">Az ajánlattételi határidő lejártának napján csak az Ajánlatkérő által az </w:t>
            </w:r>
          </w:p>
          <w:p w:rsidR="00C00C30" w:rsidRDefault="00C00C30" w:rsidP="00C00C30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</w:rPr>
            </w:pPr>
          </w:p>
          <w:p w:rsidR="00C00C30" w:rsidRDefault="00862779" w:rsidP="00C00C30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 xml:space="preserve">ajánlatok felbontására megjelölt irodába történő postai kézbesítés esetén garantálható az ajánlat határidőre történő beérkezése, ugyanis az Eljárónál a postai kézbesítés általános időpontja későbbi, mint az ajánlattételi határidő lejártának időpontja. </w:t>
            </w:r>
          </w:p>
          <w:p w:rsidR="00C00C30" w:rsidRDefault="00C00C30" w:rsidP="00C00C30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</w:rPr>
            </w:pPr>
          </w:p>
          <w:p w:rsidR="00862779" w:rsidRPr="00C00C30" w:rsidRDefault="00862779" w:rsidP="00C00C30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Az ajánlat, illetve az azzal kapcsolatos postai küldemények elvesztéséből vagy téves kézbesítésből eredő kockázat az ajánlattevőt</w:t>
            </w:r>
            <w:r w:rsidRPr="00C00C3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terheli.</w:t>
            </w:r>
          </w:p>
          <w:p w:rsidR="00862779" w:rsidRPr="00C00C30" w:rsidRDefault="00862779" w:rsidP="00C00C30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62779" w:rsidRPr="00C00C30" w:rsidRDefault="00862779" w:rsidP="00C00C30">
            <w:pPr>
              <w:pStyle w:val="Szvegtrzs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00C30">
              <w:rPr>
                <w:rFonts w:ascii="Times New Roman" w:hAnsi="Times New Roman" w:cs="Times New Roman"/>
                <w:b/>
              </w:rPr>
              <w:t>Az ajánlat csomagoláson a címzett megjelölésén túl szerepeltetni kell az alábbiakat</w:t>
            </w:r>
            <w:r w:rsidRPr="00C00C30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C00C30">
              <w:rPr>
                <w:rFonts w:ascii="Times New Roman" w:hAnsi="Times New Roman" w:cs="Times New Roman"/>
                <w:b/>
              </w:rPr>
              <w:t>is:</w:t>
            </w:r>
          </w:p>
          <w:p w:rsidR="00862779" w:rsidRPr="00C00C30" w:rsidRDefault="00862779" w:rsidP="00C00C30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hanging="44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C00C30">
              <w:rPr>
                <w:sz w:val="22"/>
                <w:szCs w:val="22"/>
              </w:rPr>
              <w:t>a beszerzési eljárás</w:t>
            </w:r>
            <w:r w:rsidRPr="00C00C30">
              <w:rPr>
                <w:spacing w:val="-4"/>
                <w:sz w:val="22"/>
                <w:szCs w:val="22"/>
              </w:rPr>
              <w:t xml:space="preserve"> </w:t>
            </w:r>
            <w:r w:rsidRPr="00C00C30">
              <w:rPr>
                <w:sz w:val="22"/>
                <w:szCs w:val="22"/>
              </w:rPr>
              <w:t>címét;</w:t>
            </w:r>
          </w:p>
          <w:p w:rsidR="00862779" w:rsidRPr="00C00C30" w:rsidRDefault="00862779" w:rsidP="00C00C30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left="1286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C00C30">
              <w:rPr>
                <w:sz w:val="22"/>
                <w:szCs w:val="22"/>
              </w:rPr>
              <w:t>a beszerzési eljárás azonosító</w:t>
            </w:r>
            <w:r w:rsidRPr="00C00C30">
              <w:rPr>
                <w:spacing w:val="-4"/>
                <w:sz w:val="22"/>
                <w:szCs w:val="22"/>
              </w:rPr>
              <w:t xml:space="preserve"> </w:t>
            </w:r>
            <w:r w:rsidRPr="00C00C30">
              <w:rPr>
                <w:sz w:val="22"/>
                <w:szCs w:val="22"/>
              </w:rPr>
              <w:t>számát;</w:t>
            </w:r>
          </w:p>
          <w:p w:rsidR="00862779" w:rsidRPr="00C00C30" w:rsidRDefault="00862779" w:rsidP="00C00C30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left="1286"/>
              <w:contextualSpacing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00C30">
              <w:rPr>
                <w:rFonts w:eastAsia="Calibri"/>
                <w:b/>
                <w:sz w:val="22"/>
                <w:szCs w:val="22"/>
              </w:rPr>
              <w:t>„Az ajánlattételi határidő lejártáig TILOS felbontani!”</w:t>
            </w:r>
            <w:r w:rsidRPr="00C00C30">
              <w:rPr>
                <w:rFonts w:eastAsia="Calibri"/>
                <w:b/>
                <w:spacing w:val="-6"/>
                <w:sz w:val="22"/>
                <w:szCs w:val="22"/>
              </w:rPr>
              <w:t xml:space="preserve"> </w:t>
            </w:r>
            <w:r w:rsidRPr="00C00C30">
              <w:rPr>
                <w:rFonts w:eastAsia="Calibri"/>
                <w:b/>
                <w:sz w:val="22"/>
                <w:szCs w:val="22"/>
              </w:rPr>
              <w:t>feliratot.</w:t>
            </w:r>
          </w:p>
          <w:p w:rsidR="00862779" w:rsidRPr="00C00C30" w:rsidRDefault="00862779" w:rsidP="00C00C30">
            <w:pPr>
              <w:pStyle w:val="Szvegtrzs"/>
              <w:ind w:left="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Az ajánlatot zárt, sértetlen csomagolásban kell</w:t>
            </w:r>
            <w:r w:rsidRPr="00C00C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benyújtani.</w:t>
            </w:r>
          </w:p>
          <w:p w:rsidR="00862779" w:rsidRPr="00C00C30" w:rsidRDefault="00862779" w:rsidP="00C00C30">
            <w:pPr>
              <w:pStyle w:val="Szvegtrzs"/>
              <w:ind w:left="0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 csomagolásnak egyebekben biztosítani kell a</w:t>
            </w:r>
            <w:r w:rsidRPr="00C00C3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következőket:</w:t>
            </w:r>
          </w:p>
          <w:p w:rsidR="00862779" w:rsidRPr="00C00C30" w:rsidRDefault="00862779" w:rsidP="00C00C30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366"/>
              </w:tabs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C00C30">
              <w:rPr>
                <w:sz w:val="22"/>
                <w:szCs w:val="22"/>
              </w:rPr>
              <w:t>az ajánlat papír alapú példánya együtt</w:t>
            </w:r>
            <w:r w:rsidRPr="00C00C30">
              <w:rPr>
                <w:spacing w:val="-10"/>
                <w:sz w:val="22"/>
                <w:szCs w:val="22"/>
              </w:rPr>
              <w:t xml:space="preserve"> </w:t>
            </w:r>
            <w:r w:rsidRPr="00C00C30">
              <w:rPr>
                <w:sz w:val="22"/>
                <w:szCs w:val="22"/>
              </w:rPr>
              <w:t>maradjon;</w:t>
            </w:r>
          </w:p>
          <w:p w:rsidR="00862779" w:rsidRPr="00C00C30" w:rsidRDefault="00862779" w:rsidP="00C00C30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366"/>
              </w:tabs>
              <w:ind w:right="164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C00C30">
              <w:rPr>
                <w:sz w:val="22"/>
                <w:szCs w:val="22"/>
              </w:rPr>
              <w:t>egyértelműen megállapítható legyen, hogy a csomag lezárását követően abból semmit ki nem vettek és/vagy abba semmit be nem</w:t>
            </w:r>
            <w:r w:rsidRPr="00C00C30">
              <w:rPr>
                <w:spacing w:val="-13"/>
                <w:sz w:val="22"/>
                <w:szCs w:val="22"/>
              </w:rPr>
              <w:t xml:space="preserve"> </w:t>
            </w:r>
            <w:r w:rsidRPr="00C00C30">
              <w:rPr>
                <w:sz w:val="22"/>
                <w:szCs w:val="22"/>
              </w:rPr>
              <w:t>tettek.</w:t>
            </w:r>
          </w:p>
          <w:p w:rsidR="00862779" w:rsidRPr="00C00C30" w:rsidRDefault="00862779" w:rsidP="00C00C30">
            <w:pPr>
              <w:pStyle w:val="Szvegtrzs"/>
              <w:ind w:left="0" w:right="161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 xml:space="preserve">Az ajánlathoz csatolt elektronikus másolatot lehetőség szerint egy állományba szkennelve, </w:t>
            </w:r>
            <w:r w:rsidRPr="00C00C30">
              <w:rPr>
                <w:rFonts w:ascii="Times New Roman" w:hAnsi="Times New Roman" w:cs="Times New Roman"/>
                <w:spacing w:val="-2"/>
              </w:rPr>
              <w:t xml:space="preserve">nem </w:t>
            </w:r>
            <w:r w:rsidRPr="00C00C30">
              <w:rPr>
                <w:rFonts w:ascii="Times New Roman" w:hAnsi="Times New Roman" w:cs="Times New Roman"/>
              </w:rPr>
              <w:t>módosítható formátumban (lehetőség szerint PDF) kell CD vagy DVD adathordozón</w:t>
            </w:r>
            <w:r w:rsidRPr="00C00C30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00C30">
              <w:rPr>
                <w:rFonts w:ascii="Times New Roman" w:hAnsi="Times New Roman" w:cs="Times New Roman"/>
              </w:rPr>
              <w:t>benyújtani.</w:t>
            </w:r>
          </w:p>
          <w:p w:rsidR="00862779" w:rsidRPr="00C00C30" w:rsidRDefault="00862779" w:rsidP="00C00C30">
            <w:pPr>
              <w:spacing w:before="1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62779" w:rsidRPr="00C00C30" w:rsidRDefault="00862779" w:rsidP="00C00C30">
            <w:pPr>
              <w:pStyle w:val="Szvegtrzs"/>
              <w:ind w:left="0" w:right="165"/>
              <w:jc w:val="both"/>
              <w:rPr>
                <w:rStyle w:val="st"/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Amennyiben a papír alapú és az elektronikusan becsatolt példányok között ellentmondás van, úgy Ajánlatkérő a papír alapú példányt és az abban szereplő adatokat, nyilatkozatokat tekinti irányadónak.</w:t>
            </w:r>
          </w:p>
        </w:tc>
      </w:tr>
      <w:tr w:rsidR="00862779" w:rsidRPr="00C00C30" w:rsidTr="00C00C30">
        <w:trPr>
          <w:trHeight w:val="761"/>
        </w:trPr>
        <w:tc>
          <w:tcPr>
            <w:tcW w:w="2509" w:type="dxa"/>
          </w:tcPr>
          <w:p w:rsidR="00862779" w:rsidRPr="00C00C30" w:rsidRDefault="005F3B47" w:rsidP="00C00C30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C00C30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Alkalmassági feltételek:</w:t>
            </w:r>
          </w:p>
        </w:tc>
        <w:tc>
          <w:tcPr>
            <w:tcW w:w="6777" w:type="dxa"/>
          </w:tcPr>
          <w:p w:rsidR="00862779" w:rsidRPr="00C00C30" w:rsidRDefault="00862779" w:rsidP="00C00C30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sz w:val="22"/>
                <w:szCs w:val="22"/>
              </w:rPr>
              <w:t>Kizárólag a Rendelet 4. §-a szerinti előzetes jóváhagyással rendelkező ajánlattevők által benyújtott ajánlatok kerülnek elbírálásra.</w:t>
            </w:r>
            <w:r w:rsidRPr="00C00C30">
              <w:rPr>
                <w:rStyle w:val="st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2779" w:rsidRPr="00C00C30" w:rsidTr="00862779">
        <w:trPr>
          <w:trHeight w:val="197"/>
        </w:trPr>
        <w:tc>
          <w:tcPr>
            <w:tcW w:w="2509" w:type="dxa"/>
          </w:tcPr>
          <w:p w:rsidR="00862779" w:rsidRPr="00C00C30" w:rsidRDefault="00862779" w:rsidP="00C00C30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00C30">
              <w:rPr>
                <w:rFonts w:ascii="Times New Roman" w:hAnsi="Times New Roman"/>
                <w:b/>
                <w:bCs/>
                <w:sz w:val="22"/>
                <w:szCs w:val="22"/>
              </w:rPr>
              <w:t>Az ajánlatok elbírálásának szempontjai: </w:t>
            </w:r>
            <w:r w:rsidRPr="00C00C30"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6777" w:type="dxa"/>
          </w:tcPr>
          <w:p w:rsidR="00862779" w:rsidRPr="00C00C30" w:rsidRDefault="00862779" w:rsidP="00C00C30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sz w:val="22"/>
                <w:szCs w:val="22"/>
              </w:rPr>
              <w:t>Amennyiben ugyanazon járásba tartozó intézmények vonatkozásában több – az alkalmassági szempontoknak megfelelő – ajánlattevő tesz ajánlatot, akkor ajánlattevőket járásonként rangsorolni kell az AM rendelet 6. § (1) és (2) bekezdésében rögzített szempontok figyelembevételével. Rangsoregyezőség esetén ajánlatkérő – a Rendelet 6.§ (4) bekezdése alapján – figyelembe veheti az érintett intézmények véleményét a döntés meghozatalakor.</w:t>
            </w:r>
          </w:p>
        </w:tc>
      </w:tr>
      <w:tr w:rsidR="00862779" w:rsidRPr="00C00C30" w:rsidTr="00C00C30">
        <w:trPr>
          <w:trHeight w:val="3147"/>
        </w:trPr>
        <w:tc>
          <w:tcPr>
            <w:tcW w:w="2509" w:type="dxa"/>
          </w:tcPr>
          <w:p w:rsidR="00862779" w:rsidRPr="00C00C30" w:rsidRDefault="00862779" w:rsidP="00C00C30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Az ajánlathoz csatolandó dokumentumok:</w:t>
            </w:r>
          </w:p>
          <w:p w:rsidR="00862779" w:rsidRPr="00C00C30" w:rsidRDefault="00862779" w:rsidP="00C00C30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6777" w:type="dxa"/>
          </w:tcPr>
          <w:p w:rsidR="00862779" w:rsidRPr="00C00C30" w:rsidRDefault="00862779" w:rsidP="00C00C3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- </w:t>
            </w: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 xml:space="preserve">a cégjegyzésre jogosult személy </w:t>
            </w: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aláírási címpéldány</w:t>
            </w: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>a (egyszerű másolatban is benyújtható)</w:t>
            </w:r>
          </w:p>
          <w:p w:rsidR="00862779" w:rsidRPr="00C00C30" w:rsidRDefault="00862779" w:rsidP="00C00C3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 xml:space="preserve">- ajánlattevő nyilatkozata arról, hogy tárgyévben </w:t>
            </w: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nincs adótartozása</w:t>
            </w:r>
          </w:p>
          <w:p w:rsidR="00862779" w:rsidRPr="00C00C30" w:rsidRDefault="00862779" w:rsidP="00C00C30">
            <w:pPr>
              <w:shd w:val="clear" w:color="auto" w:fill="FFFFFF"/>
              <w:ind w:left="142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 xml:space="preserve">- a jelen ajánlattételi felhívás 2. számú melléklete szerinti cégszerűen aláírt </w:t>
            </w: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felolvasólap és ajánlattevői nyilatkozat</w:t>
            </w:r>
          </w:p>
          <w:p w:rsidR="00862779" w:rsidRPr="00C00C30" w:rsidRDefault="00862779" w:rsidP="00C00C3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>- a jelen ajánlattételi felhívás</w:t>
            </w: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 xml:space="preserve">3. számú melléklete szerinti cégszerűen aláírt </w:t>
            </w: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átláthatósági nyilatkozat</w:t>
            </w:r>
          </w:p>
          <w:p w:rsidR="00862779" w:rsidRPr="00C00C30" w:rsidRDefault="00862779" w:rsidP="00C00C3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</w:p>
          <w:p w:rsidR="00862779" w:rsidRPr="00C00C30" w:rsidRDefault="00862779" w:rsidP="00C00C30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Az ajánlatban szereplő nyilatkozatokat a cégjegyzésre jogosult személynek kell aláírnia.</w:t>
            </w:r>
          </w:p>
          <w:p w:rsidR="00862779" w:rsidRPr="00C00C30" w:rsidRDefault="00862779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</w:p>
        </w:tc>
      </w:tr>
      <w:tr w:rsidR="00862779" w:rsidRPr="00C00C30" w:rsidTr="00862779">
        <w:trPr>
          <w:trHeight w:val="197"/>
        </w:trPr>
        <w:tc>
          <w:tcPr>
            <w:tcW w:w="2509" w:type="dxa"/>
          </w:tcPr>
          <w:p w:rsidR="00862779" w:rsidRPr="00C00C30" w:rsidRDefault="00862779" w:rsidP="00C00C30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bCs/>
                <w:sz w:val="22"/>
                <w:szCs w:val="22"/>
              </w:rPr>
              <w:t>Hiánypótlás lehetősége:</w:t>
            </w:r>
            <w:r w:rsidRPr="00C00C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 </w:t>
            </w:r>
          </w:p>
          <w:p w:rsidR="00862779" w:rsidRPr="00C00C30" w:rsidRDefault="00862779" w:rsidP="00C00C30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C00C3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62779" w:rsidRPr="00C00C30" w:rsidRDefault="00862779" w:rsidP="00C00C30">
            <w:pPr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6777" w:type="dxa"/>
          </w:tcPr>
          <w:p w:rsidR="00862779" w:rsidRPr="00C00C30" w:rsidRDefault="00862779" w:rsidP="00C00C30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sz w:val="22"/>
                <w:szCs w:val="22"/>
              </w:rPr>
              <w:t>Amennyiben a megjelölt ajánlattételi határidőig érkezik legalább egy, a jelen felhívás, illetve a Rendelet minden szempontjának megfelelő ajánlat, úgy ajánlatkérő hiánypótlási lehetőséget nem biztosít a többi ajánlattevő részére.</w:t>
            </w:r>
          </w:p>
        </w:tc>
      </w:tr>
      <w:tr w:rsidR="00862779" w:rsidRPr="00C00C30" w:rsidTr="00862779">
        <w:trPr>
          <w:trHeight w:val="197"/>
        </w:trPr>
        <w:tc>
          <w:tcPr>
            <w:tcW w:w="2509" w:type="dxa"/>
            <w:tcBorders>
              <w:bottom w:val="single" w:sz="4" w:space="0" w:color="auto"/>
            </w:tcBorders>
          </w:tcPr>
          <w:p w:rsidR="00862779" w:rsidRPr="00C00C30" w:rsidRDefault="00862779" w:rsidP="00C00C30">
            <w:pPr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00C30">
              <w:rPr>
                <w:rFonts w:ascii="Times New Roman" w:hAnsi="Times New Roman"/>
                <w:b/>
                <w:sz w:val="22"/>
                <w:szCs w:val="22"/>
              </w:rPr>
              <w:t>Az ajánlatok bontásának tervezett időpontja, helyszíne: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862779" w:rsidRPr="00C00C30" w:rsidRDefault="00862779" w:rsidP="00C00C30">
            <w:pPr>
              <w:pStyle w:val="Szvegtrzs"/>
              <w:spacing w:before="8" w:line="530" w:lineRule="atLeast"/>
              <w:ind w:left="0" w:right="458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Székesfehérvári Tankerületi</w:t>
            </w:r>
            <w:r w:rsidRPr="00C00C30">
              <w:rPr>
                <w:rFonts w:ascii="Times New Roman" w:hAnsi="Times New Roman" w:cs="Times New Roman"/>
                <w:spacing w:val="-8"/>
              </w:rPr>
              <w:t xml:space="preserve"> K</w:t>
            </w:r>
            <w:r w:rsidRPr="00C00C30">
              <w:rPr>
                <w:rFonts w:ascii="Times New Roman" w:hAnsi="Times New Roman" w:cs="Times New Roman"/>
              </w:rPr>
              <w:t>özpont</w:t>
            </w:r>
          </w:p>
          <w:p w:rsidR="00862779" w:rsidRPr="00C00C30" w:rsidRDefault="00862779" w:rsidP="00C00C30">
            <w:pPr>
              <w:pStyle w:val="Szvegtrzs"/>
              <w:ind w:left="0" w:right="458"/>
              <w:jc w:val="both"/>
              <w:rPr>
                <w:rFonts w:ascii="Times New Roman" w:hAnsi="Times New Roman" w:cs="Times New Roman"/>
              </w:rPr>
            </w:pPr>
            <w:r w:rsidRPr="00C00C30">
              <w:rPr>
                <w:rFonts w:ascii="Times New Roman" w:hAnsi="Times New Roman" w:cs="Times New Roman"/>
              </w:rPr>
              <w:t>8000 Székesfehérvár, Petőfi utca 5. I. emelet, Igazgatói kabinet</w:t>
            </w:r>
          </w:p>
          <w:p w:rsidR="00862779" w:rsidRPr="00C00C30" w:rsidRDefault="00862779" w:rsidP="00C00C30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862779" w:rsidRPr="00C00C30" w:rsidRDefault="00862779" w:rsidP="00C00C30">
            <w:pPr>
              <w:jc w:val="both"/>
              <w:rPr>
                <w:rStyle w:val="st"/>
                <w:rFonts w:ascii="Times New Roman" w:hAnsi="Times New Roman"/>
                <w:sz w:val="22"/>
                <w:szCs w:val="22"/>
              </w:rPr>
            </w:pPr>
            <w:r w:rsidRPr="00C00C3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bontási eljárás nyilvános, melyen kizárólag az ajánlatkérő által kijelölt személyek és az ajánlattevők lehetnek jelen. Ezen személyek a bontáson a felolvasólapba betekinthetnek.</w:t>
            </w:r>
          </w:p>
        </w:tc>
      </w:tr>
    </w:tbl>
    <w:p w:rsidR="00B42297" w:rsidRPr="00C00C30" w:rsidRDefault="00B42297" w:rsidP="00B42297">
      <w:pPr>
        <w:shd w:val="clear" w:color="auto" w:fill="FFFFFF"/>
        <w:spacing w:before="240"/>
        <w:rPr>
          <w:rFonts w:ascii="Times New Roman" w:hAnsi="Times New Roman"/>
          <w:sz w:val="22"/>
          <w:szCs w:val="22"/>
          <w:u w:val="single"/>
        </w:rPr>
      </w:pPr>
      <w:r w:rsidRPr="00C00C30">
        <w:rPr>
          <w:rFonts w:ascii="Times New Roman" w:hAnsi="Times New Roman"/>
          <w:b/>
          <w:bCs/>
          <w:sz w:val="22"/>
          <w:szCs w:val="22"/>
          <w:u w:val="single"/>
        </w:rPr>
        <w:t>Tájékoztatás:</w:t>
      </w:r>
    </w:p>
    <w:p w:rsidR="00B42297" w:rsidRPr="00C00C30" w:rsidRDefault="00B42297" w:rsidP="00B42297">
      <w:pPr>
        <w:shd w:val="clear" w:color="auto" w:fill="FFFFFF"/>
        <w:ind w:left="426" w:hanging="360"/>
        <w:jc w:val="both"/>
        <w:rPr>
          <w:rFonts w:ascii="Times New Roman" w:hAnsi="Times New Roman"/>
          <w:sz w:val="22"/>
          <w:szCs w:val="22"/>
        </w:rPr>
      </w:pPr>
      <w:r w:rsidRPr="00C00C30">
        <w:rPr>
          <w:rFonts w:ascii="Times New Roman" w:hAnsi="Times New Roman"/>
          <w:sz w:val="22"/>
          <w:szCs w:val="22"/>
        </w:rPr>
        <w:t>Eredménytelen a beszerzési eljárás, ha:</w:t>
      </w:r>
    </w:p>
    <w:p w:rsidR="00B42297" w:rsidRPr="00C00C30" w:rsidRDefault="00B42297" w:rsidP="00E609CE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00C30">
        <w:rPr>
          <w:sz w:val="22"/>
          <w:szCs w:val="22"/>
        </w:rPr>
        <w:t>nem érkezik érvényes ajánlat,</w:t>
      </w:r>
    </w:p>
    <w:p w:rsidR="00E609CE" w:rsidRPr="00C00C30" w:rsidRDefault="00B42297" w:rsidP="00E609CE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00C30">
        <w:rPr>
          <w:sz w:val="22"/>
          <w:szCs w:val="22"/>
        </w:rPr>
        <w:t>ajánlatkérő fenntartja a jogát a pályázati eljárás indokolás nélküli eredménytelenné nyilvánítására.</w:t>
      </w:r>
    </w:p>
    <w:p w:rsidR="00BA60C4" w:rsidRPr="00C00C30" w:rsidRDefault="00B42297" w:rsidP="00BA60C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00C30">
        <w:rPr>
          <w:sz w:val="22"/>
          <w:szCs w:val="22"/>
        </w:rPr>
        <w:t>Ajánlatkérő fenntartja a jogát, hogy jelen felhívás közzétételekor hatályban lévő veszélyhelyzettel összefüggésben módosítsa az ajánlatok bontásának – jelen felhívásban rögzített – körülményeit. Ebben az esetben a változásról a bontás tervezett időpontját megelőzően értesíti az ajánlattevőket.</w:t>
      </w:r>
    </w:p>
    <w:p w:rsidR="00BA60C4" w:rsidRPr="00C00C30" w:rsidRDefault="00BA60C4" w:rsidP="00BA60C4">
      <w:pPr>
        <w:pStyle w:val="Listaszerbekezds"/>
        <w:shd w:val="clear" w:color="auto" w:fill="FFFFFF"/>
        <w:ind w:left="360"/>
        <w:jc w:val="both"/>
        <w:rPr>
          <w:iCs/>
          <w:sz w:val="22"/>
          <w:szCs w:val="22"/>
          <w:u w:val="single"/>
        </w:rPr>
      </w:pPr>
    </w:p>
    <w:p w:rsidR="00B42297" w:rsidRPr="00C00C30" w:rsidRDefault="00B42297" w:rsidP="00BA60C4">
      <w:pPr>
        <w:pStyle w:val="Listaszerbekezds"/>
        <w:shd w:val="clear" w:color="auto" w:fill="FFFFFF"/>
        <w:ind w:left="0"/>
        <w:jc w:val="both"/>
        <w:rPr>
          <w:b/>
          <w:sz w:val="22"/>
          <w:szCs w:val="22"/>
        </w:rPr>
      </w:pPr>
      <w:r w:rsidRPr="00C00C30">
        <w:rPr>
          <w:b/>
          <w:iCs/>
          <w:sz w:val="22"/>
          <w:szCs w:val="22"/>
          <w:u w:val="single"/>
        </w:rPr>
        <w:t>Mellékletek:</w:t>
      </w:r>
    </w:p>
    <w:p w:rsidR="00B42297" w:rsidRPr="00C00C30" w:rsidRDefault="00BA60C4" w:rsidP="00BA60C4">
      <w:pPr>
        <w:shd w:val="clear" w:color="auto" w:fill="FFFFFF"/>
        <w:ind w:left="2127" w:hanging="2127"/>
        <w:jc w:val="both"/>
        <w:rPr>
          <w:rFonts w:ascii="Times New Roman" w:hAnsi="Times New Roman"/>
          <w:iCs/>
          <w:sz w:val="22"/>
          <w:szCs w:val="22"/>
        </w:rPr>
      </w:pPr>
      <w:r w:rsidRPr="00C00C30">
        <w:rPr>
          <w:rFonts w:ascii="Times New Roman" w:hAnsi="Times New Roman"/>
          <w:b/>
          <w:iCs/>
          <w:sz w:val="22"/>
          <w:szCs w:val="22"/>
        </w:rPr>
        <w:t xml:space="preserve">1. </w:t>
      </w:r>
      <w:r w:rsidR="00B42297" w:rsidRPr="00C00C30">
        <w:rPr>
          <w:rFonts w:ascii="Times New Roman" w:hAnsi="Times New Roman"/>
          <w:b/>
          <w:iCs/>
          <w:sz w:val="22"/>
          <w:szCs w:val="22"/>
        </w:rPr>
        <w:t>számú melléklet</w:t>
      </w:r>
      <w:r w:rsidR="00B42297" w:rsidRPr="00C00C30">
        <w:rPr>
          <w:rFonts w:ascii="Times New Roman" w:hAnsi="Times New Roman"/>
          <w:iCs/>
          <w:sz w:val="22"/>
          <w:szCs w:val="22"/>
        </w:rPr>
        <w:t xml:space="preserve">: a </w:t>
      </w:r>
      <w:r w:rsidR="00E609CE" w:rsidRPr="00C00C30">
        <w:rPr>
          <w:rFonts w:ascii="Times New Roman" w:hAnsi="Times New Roman"/>
          <w:iCs/>
          <w:sz w:val="22"/>
          <w:szCs w:val="22"/>
        </w:rPr>
        <w:t xml:space="preserve">Székesfehérvári </w:t>
      </w:r>
      <w:r w:rsidR="00B42297" w:rsidRPr="00C00C30">
        <w:rPr>
          <w:rFonts w:ascii="Times New Roman" w:hAnsi="Times New Roman"/>
          <w:iCs/>
          <w:sz w:val="22"/>
          <w:szCs w:val="22"/>
        </w:rPr>
        <w:t>Tankerületi Központhoz tartozó – az iskolagyümölcs- és iskolazöldség programban részt vevő intézmények adatai (feladat-ellátási helyek megnevezése, címe, ellátandó tanulók tervezett létszáma)</w:t>
      </w:r>
    </w:p>
    <w:p w:rsidR="00B42297" w:rsidRPr="00C00C30" w:rsidRDefault="00BA60C4" w:rsidP="00BA60C4">
      <w:pPr>
        <w:shd w:val="clear" w:color="auto" w:fill="FFFFFF"/>
        <w:jc w:val="both"/>
        <w:rPr>
          <w:rFonts w:ascii="Times New Roman" w:hAnsi="Times New Roman"/>
          <w:iCs/>
          <w:sz w:val="22"/>
          <w:szCs w:val="22"/>
        </w:rPr>
      </w:pPr>
      <w:r w:rsidRPr="00C00C30">
        <w:rPr>
          <w:rFonts w:ascii="Times New Roman" w:hAnsi="Times New Roman"/>
          <w:b/>
          <w:iCs/>
          <w:sz w:val="22"/>
          <w:szCs w:val="22"/>
        </w:rPr>
        <w:t xml:space="preserve">2. </w:t>
      </w:r>
      <w:r w:rsidR="00B42297" w:rsidRPr="00C00C30">
        <w:rPr>
          <w:rFonts w:ascii="Times New Roman" w:hAnsi="Times New Roman"/>
          <w:b/>
          <w:iCs/>
          <w:sz w:val="22"/>
          <w:szCs w:val="22"/>
        </w:rPr>
        <w:t>számú melléklet</w:t>
      </w:r>
      <w:r w:rsidR="00B42297" w:rsidRPr="00C00C30">
        <w:rPr>
          <w:rFonts w:ascii="Times New Roman" w:hAnsi="Times New Roman"/>
          <w:iCs/>
          <w:sz w:val="22"/>
          <w:szCs w:val="22"/>
        </w:rPr>
        <w:t>: felolvasólap és ajánlattevői nyilatkozat</w:t>
      </w:r>
    </w:p>
    <w:p w:rsidR="00BA60C4" w:rsidRPr="00C00C30" w:rsidRDefault="00BA60C4" w:rsidP="00BA60C4">
      <w:pPr>
        <w:pStyle w:val="Listaszerbekezds"/>
        <w:jc w:val="both"/>
        <w:rPr>
          <w:sz w:val="22"/>
          <w:szCs w:val="22"/>
        </w:rPr>
      </w:pPr>
    </w:p>
    <w:p w:rsidR="003F20CD" w:rsidRPr="00C00C30" w:rsidRDefault="00BA60C4" w:rsidP="00BA60C4">
      <w:pPr>
        <w:shd w:val="clear" w:color="auto" w:fill="FFFFFF"/>
        <w:jc w:val="both"/>
        <w:rPr>
          <w:rFonts w:ascii="Times New Roman" w:hAnsi="Times New Roman"/>
          <w:iCs/>
          <w:sz w:val="22"/>
          <w:szCs w:val="22"/>
        </w:rPr>
      </w:pPr>
      <w:r w:rsidRPr="00C00C30">
        <w:rPr>
          <w:rFonts w:ascii="Times New Roman" w:hAnsi="Times New Roman"/>
          <w:b/>
          <w:iCs/>
          <w:sz w:val="22"/>
          <w:szCs w:val="22"/>
        </w:rPr>
        <w:t>3</w:t>
      </w:r>
      <w:r w:rsidR="00B42297" w:rsidRPr="00C00C30">
        <w:rPr>
          <w:rFonts w:ascii="Times New Roman" w:hAnsi="Times New Roman"/>
          <w:b/>
          <w:iCs/>
          <w:sz w:val="22"/>
          <w:szCs w:val="22"/>
        </w:rPr>
        <w:t>. számú melléklet</w:t>
      </w:r>
      <w:r w:rsidR="00B42297" w:rsidRPr="00C00C30">
        <w:rPr>
          <w:rFonts w:ascii="Times New Roman" w:hAnsi="Times New Roman"/>
          <w:iCs/>
          <w:sz w:val="22"/>
          <w:szCs w:val="22"/>
        </w:rPr>
        <w:t>: átláthatósági nyilatkozat minta</w:t>
      </w:r>
    </w:p>
    <w:p w:rsidR="00F25A32" w:rsidRPr="00C00C30" w:rsidRDefault="00F25A32" w:rsidP="00BA60C4">
      <w:pPr>
        <w:shd w:val="clear" w:color="auto" w:fill="FFFFFF"/>
        <w:jc w:val="both"/>
        <w:rPr>
          <w:rFonts w:ascii="Times New Roman" w:hAnsi="Times New Roman"/>
          <w:iCs/>
          <w:sz w:val="22"/>
          <w:szCs w:val="22"/>
        </w:rPr>
      </w:pPr>
    </w:p>
    <w:p w:rsidR="00F25A32" w:rsidRPr="00C00C30" w:rsidRDefault="00F25A32" w:rsidP="00BA60C4">
      <w:pPr>
        <w:shd w:val="clear" w:color="auto" w:fill="FFFFFF"/>
        <w:jc w:val="both"/>
        <w:rPr>
          <w:rFonts w:ascii="Times New Roman" w:hAnsi="Times New Roman"/>
          <w:iCs/>
          <w:sz w:val="22"/>
          <w:szCs w:val="22"/>
        </w:rPr>
      </w:pPr>
    </w:p>
    <w:p w:rsidR="00F25A32" w:rsidRPr="00C00C30" w:rsidRDefault="00F25A32" w:rsidP="00BA60C4">
      <w:pPr>
        <w:shd w:val="clear" w:color="auto" w:fill="FFFFFF"/>
        <w:jc w:val="both"/>
        <w:rPr>
          <w:rStyle w:val="st"/>
          <w:rFonts w:ascii="Times New Roman" w:hAnsi="Times New Roman"/>
          <w:sz w:val="22"/>
          <w:szCs w:val="22"/>
        </w:rPr>
      </w:pPr>
    </w:p>
    <w:p w:rsidR="003F20CD" w:rsidRPr="00C00C30" w:rsidRDefault="003F20CD" w:rsidP="003F20CD">
      <w:pPr>
        <w:ind w:left="5664"/>
        <w:jc w:val="both"/>
        <w:rPr>
          <w:rFonts w:ascii="Times New Roman" w:hAnsi="Times New Roman"/>
          <w:sz w:val="22"/>
          <w:szCs w:val="22"/>
        </w:rPr>
      </w:pPr>
      <w:r w:rsidRPr="00C00C30">
        <w:rPr>
          <w:rStyle w:val="st"/>
          <w:rFonts w:ascii="Times New Roman" w:hAnsi="Times New Roman"/>
          <w:sz w:val="22"/>
          <w:szCs w:val="22"/>
        </w:rPr>
        <w:t xml:space="preserve">    </w:t>
      </w:r>
      <w:r w:rsidRPr="00C00C30">
        <w:rPr>
          <w:rFonts w:ascii="Times New Roman" w:hAnsi="Times New Roman"/>
          <w:sz w:val="22"/>
          <w:szCs w:val="22"/>
        </w:rPr>
        <w:t>Török Szabolcs</w:t>
      </w:r>
    </w:p>
    <w:p w:rsidR="003F20CD" w:rsidRPr="00C00C30" w:rsidRDefault="003F20CD" w:rsidP="003F20CD">
      <w:pPr>
        <w:spacing w:line="276" w:lineRule="auto"/>
        <w:ind w:left="4820" w:right="565" w:firstLine="136"/>
        <w:jc w:val="both"/>
        <w:rPr>
          <w:rFonts w:ascii="Times New Roman" w:hAnsi="Times New Roman"/>
          <w:sz w:val="22"/>
          <w:szCs w:val="22"/>
        </w:rPr>
      </w:pPr>
      <w:r w:rsidRPr="00C00C30">
        <w:rPr>
          <w:rFonts w:ascii="Times New Roman" w:hAnsi="Times New Roman"/>
          <w:sz w:val="22"/>
          <w:szCs w:val="22"/>
        </w:rPr>
        <w:t xml:space="preserve">             tankerületi igazgató</w:t>
      </w:r>
    </w:p>
    <w:p w:rsidR="00BA60C4" w:rsidRPr="00C00C30" w:rsidRDefault="00BA60C4" w:rsidP="003F20CD">
      <w:pPr>
        <w:spacing w:line="276" w:lineRule="auto"/>
        <w:ind w:left="4820" w:right="565" w:firstLine="136"/>
        <w:jc w:val="both"/>
        <w:rPr>
          <w:rFonts w:ascii="Times New Roman" w:hAnsi="Times New Roman"/>
          <w:sz w:val="22"/>
          <w:szCs w:val="22"/>
        </w:rPr>
      </w:pPr>
    </w:p>
    <w:sectPr w:rsidR="00BA60C4" w:rsidRPr="00C00C30" w:rsidSect="00C00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40" w:rsidRDefault="00646740">
      <w:r>
        <w:separator/>
      </w:r>
    </w:p>
  </w:endnote>
  <w:endnote w:type="continuationSeparator" w:id="0">
    <w:p w:rsidR="00646740" w:rsidRDefault="0064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4" w:rsidRPr="00847819" w:rsidRDefault="00BA60C4" w:rsidP="00BA60C4">
    <w:pPr>
      <w:jc w:val="center"/>
      <w:rPr>
        <w:rFonts w:asciiTheme="majorHAnsi" w:hAnsiTheme="majorHAnsi"/>
        <w:sz w:val="20"/>
        <w:szCs w:val="20"/>
      </w:rPr>
    </w:pPr>
    <w:r w:rsidRPr="00847819">
      <w:rPr>
        <w:rFonts w:asciiTheme="majorHAnsi" w:hAnsiTheme="majorHAnsi"/>
        <w:sz w:val="20"/>
        <w:szCs w:val="20"/>
      </w:rPr>
      <w:t xml:space="preserve">8000 Székesfehérvár, </w:t>
    </w:r>
    <w:r>
      <w:rPr>
        <w:rFonts w:asciiTheme="majorHAnsi" w:hAnsiTheme="majorHAnsi"/>
        <w:sz w:val="20"/>
        <w:szCs w:val="20"/>
      </w:rPr>
      <w:t>Petőfi Sándor utca 5.</w:t>
    </w:r>
  </w:p>
  <w:p w:rsidR="00BA60C4" w:rsidRPr="00847819" w:rsidRDefault="00BA60C4" w:rsidP="00BA60C4">
    <w:pPr>
      <w:jc w:val="center"/>
      <w:rPr>
        <w:rFonts w:asciiTheme="majorHAnsi" w:hAnsiTheme="majorHAnsi"/>
        <w:sz w:val="20"/>
        <w:szCs w:val="20"/>
      </w:rPr>
    </w:pPr>
    <w:r w:rsidRPr="00847819">
      <w:rPr>
        <w:rFonts w:asciiTheme="majorHAnsi" w:hAnsiTheme="majorHAnsi"/>
        <w:sz w:val="20"/>
        <w:szCs w:val="20"/>
      </w:rPr>
      <w:t>Telefon: +36- 22-795-241</w:t>
    </w:r>
  </w:p>
  <w:p w:rsidR="00BA60C4" w:rsidRDefault="00BA60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961021"/>
      <w:docPartObj>
        <w:docPartGallery w:val="Page Numbers (Bottom of Page)"/>
        <w:docPartUnique/>
      </w:docPartObj>
    </w:sdtPr>
    <w:sdtEndPr/>
    <w:sdtContent>
      <w:p w:rsidR="00BA60C4" w:rsidRPr="00847819" w:rsidRDefault="00BA60C4" w:rsidP="00BA60C4">
        <w:pPr>
          <w:jc w:val="center"/>
          <w:rPr>
            <w:rFonts w:asciiTheme="majorHAnsi" w:hAnsiTheme="majorHAnsi"/>
            <w:sz w:val="20"/>
            <w:szCs w:val="20"/>
          </w:rPr>
        </w:pPr>
        <w:r w:rsidRPr="00847819">
          <w:rPr>
            <w:rFonts w:asciiTheme="majorHAnsi" w:hAnsiTheme="majorHAnsi"/>
            <w:sz w:val="20"/>
            <w:szCs w:val="20"/>
          </w:rPr>
          <w:t xml:space="preserve">8000 Székesfehérvár, </w:t>
        </w:r>
        <w:r>
          <w:rPr>
            <w:rFonts w:asciiTheme="majorHAnsi" w:hAnsiTheme="majorHAnsi"/>
            <w:sz w:val="20"/>
            <w:szCs w:val="20"/>
          </w:rPr>
          <w:t>Petőfi Sándor utca 5.</w:t>
        </w:r>
      </w:p>
      <w:p w:rsidR="00BA60C4" w:rsidRPr="00847819" w:rsidRDefault="00BA60C4" w:rsidP="00BA60C4">
        <w:pPr>
          <w:jc w:val="center"/>
          <w:rPr>
            <w:rFonts w:asciiTheme="majorHAnsi" w:hAnsiTheme="majorHAnsi"/>
            <w:sz w:val="20"/>
            <w:szCs w:val="20"/>
          </w:rPr>
        </w:pPr>
        <w:r w:rsidRPr="00847819">
          <w:rPr>
            <w:rFonts w:asciiTheme="majorHAnsi" w:hAnsiTheme="majorHAnsi"/>
            <w:sz w:val="20"/>
            <w:szCs w:val="20"/>
          </w:rPr>
          <w:t>Telefon: +36- 22-795-241</w:t>
        </w:r>
      </w:p>
      <w:p w:rsidR="00BA60C4" w:rsidRPr="00E869EA" w:rsidRDefault="00BA60C4" w:rsidP="00BA60C4">
        <w:pPr>
          <w:pStyle w:val="llb"/>
        </w:pPr>
      </w:p>
      <w:p w:rsidR="00BA60C4" w:rsidRDefault="00BA60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E2">
          <w:rPr>
            <w:noProof/>
          </w:rPr>
          <w:t>3</w:t>
        </w:r>
        <w:r>
          <w:fldChar w:fldCharType="end"/>
        </w:r>
      </w:p>
    </w:sdtContent>
  </w:sdt>
  <w:p w:rsidR="006E74DD" w:rsidRDefault="00646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40" w:rsidRDefault="00646740">
      <w:r>
        <w:separator/>
      </w:r>
    </w:p>
  </w:footnote>
  <w:footnote w:type="continuationSeparator" w:id="0">
    <w:p w:rsidR="00646740" w:rsidRDefault="0064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BA60C4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73E2">
      <w:rPr>
        <w:rStyle w:val="Oldalszm"/>
        <w:noProof/>
      </w:rPr>
      <w:t>2</w:t>
    </w:r>
    <w:r>
      <w:rPr>
        <w:rStyle w:val="Oldalszm"/>
      </w:rPr>
      <w:fldChar w:fldCharType="end"/>
    </w:r>
  </w:p>
  <w:p w:rsidR="006E74DD" w:rsidRDefault="00646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BA60C4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73E2">
      <w:rPr>
        <w:rStyle w:val="Oldalszm"/>
        <w:noProof/>
      </w:rPr>
      <w:t>3</w:t>
    </w:r>
    <w:r>
      <w:rPr>
        <w:rStyle w:val="Oldalszm"/>
      </w:rPr>
      <w:fldChar w:fldCharType="end"/>
    </w:r>
  </w:p>
  <w:p w:rsidR="006E74DD" w:rsidRDefault="00646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Pr="00F95130" w:rsidRDefault="00BA60C4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6FEC504" wp14:editId="46D8DBD5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3E2">
      <w:rPr>
        <w:rFonts w:ascii="Times New Roman" w:hAnsi="Times New Roman"/>
        <w:sz w:val="24"/>
        <w:szCs w:val="24"/>
      </w:rPr>
      <w:t xml:space="preserve"> </w:t>
    </w:r>
  </w:p>
  <w:p w:rsidR="00F273E2" w:rsidRPr="00F273E2" w:rsidRDefault="00BA60C4" w:rsidP="00F273E2">
    <w:pPr>
      <w:spacing w:after="480"/>
      <w:ind w:left="2410" w:right="-2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Székesfehérvári</w:t>
    </w:r>
    <w:r w:rsidRPr="00990FBE">
      <w:rPr>
        <w:rFonts w:ascii="Trajan Pro" w:hAnsi="Trajan Pro"/>
        <w:noProof/>
      </w:rPr>
      <w:t xml:space="preserve"> Tankerület</w:t>
    </w:r>
    <w:r w:rsidR="00F273E2">
      <w:rPr>
        <w:rFonts w:ascii="Trajan Pro" w:hAnsi="Trajan Pro"/>
        <w:noProof/>
      </w:rPr>
      <w:t xml:space="preserve">i Központ </w:t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>
      <w:rPr>
        <w:rFonts w:ascii="Trajan Pro" w:hAnsi="Trajan Pro"/>
        <w:noProof/>
      </w:rPr>
      <w:tab/>
    </w:r>
    <w:r w:rsidR="00F273E2" w:rsidRPr="00F273E2">
      <w:rPr>
        <w:rFonts w:ascii="Trajan Pro" w:hAnsi="Trajan Pro"/>
        <w:noProof/>
        <w:sz w:val="20"/>
        <w:szCs w:val="20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3B"/>
    <w:multiLevelType w:val="hybridMultilevel"/>
    <w:tmpl w:val="31E0C2CE"/>
    <w:lvl w:ilvl="0" w:tplc="99B668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2" w15:restartNumberingAfterBreak="0">
    <w:nsid w:val="211725C0"/>
    <w:multiLevelType w:val="hybridMultilevel"/>
    <w:tmpl w:val="BDCE18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D77E0"/>
    <w:multiLevelType w:val="hybridMultilevel"/>
    <w:tmpl w:val="42563712"/>
    <w:lvl w:ilvl="0" w:tplc="B3BA792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0" w:hanging="360"/>
      </w:pPr>
    </w:lvl>
    <w:lvl w:ilvl="2" w:tplc="040E001B" w:tentative="1">
      <w:start w:val="1"/>
      <w:numFmt w:val="lowerRoman"/>
      <w:lvlText w:val="%3."/>
      <w:lvlJc w:val="right"/>
      <w:pPr>
        <w:ind w:left="4210" w:hanging="180"/>
      </w:pPr>
    </w:lvl>
    <w:lvl w:ilvl="3" w:tplc="040E000F" w:tentative="1">
      <w:start w:val="1"/>
      <w:numFmt w:val="decimal"/>
      <w:lvlText w:val="%4."/>
      <w:lvlJc w:val="left"/>
      <w:pPr>
        <w:ind w:left="4930" w:hanging="360"/>
      </w:p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CD"/>
    <w:rsid w:val="003F031E"/>
    <w:rsid w:val="003F20CD"/>
    <w:rsid w:val="00591CD8"/>
    <w:rsid w:val="005B684C"/>
    <w:rsid w:val="005F3B47"/>
    <w:rsid w:val="00646740"/>
    <w:rsid w:val="00860FF3"/>
    <w:rsid w:val="00862779"/>
    <w:rsid w:val="009C6876"/>
    <w:rsid w:val="00AF2DA9"/>
    <w:rsid w:val="00B42297"/>
    <w:rsid w:val="00BA60C4"/>
    <w:rsid w:val="00BC406C"/>
    <w:rsid w:val="00C00C30"/>
    <w:rsid w:val="00E609CE"/>
    <w:rsid w:val="00EB608D"/>
    <w:rsid w:val="00EF0493"/>
    <w:rsid w:val="00F25A32"/>
    <w:rsid w:val="00F273E2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2BF0"/>
  <w15:docId w15:val="{3B262DC2-77C0-49D4-9731-B318AE5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0C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3F20CD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3F2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20CD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2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0CD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20CD"/>
  </w:style>
  <w:style w:type="character" w:styleId="Hiperhivatkozs">
    <w:name w:val="Hyperlink"/>
    <w:uiPriority w:val="99"/>
    <w:unhideWhenUsed/>
    <w:rsid w:val="003F20CD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3F20CD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3F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3F20CD"/>
  </w:style>
  <w:style w:type="paragraph" w:styleId="Buborkszveg">
    <w:name w:val="Balloon Text"/>
    <w:basedOn w:val="Norml"/>
    <w:link w:val="BuborkszvegChar"/>
    <w:uiPriority w:val="99"/>
    <w:semiHidden/>
    <w:unhideWhenUsed/>
    <w:rsid w:val="003F20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0C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AF2DA9"/>
    <w:pPr>
      <w:widowControl w:val="0"/>
      <w:ind w:left="64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2DA9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Várnagy Lilla Dr.</dc:creator>
  <cp:lastModifiedBy>Emerencia</cp:lastModifiedBy>
  <cp:revision>4</cp:revision>
  <cp:lastPrinted>2020-05-11T10:59:00Z</cp:lastPrinted>
  <dcterms:created xsi:type="dcterms:W3CDTF">2020-05-11T10:59:00Z</dcterms:created>
  <dcterms:modified xsi:type="dcterms:W3CDTF">2020-05-11T11:28:00Z</dcterms:modified>
</cp:coreProperties>
</file>