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F2" w:rsidRPr="008404F2" w:rsidRDefault="008404F2" w:rsidP="008404F2">
      <w:pPr>
        <w:pStyle w:val="Listaszerbekezds"/>
        <w:numPr>
          <w:ilvl w:val="0"/>
          <w:numId w:val="2"/>
        </w:numPr>
        <w:spacing w:before="100" w:beforeAutospacing="1" w:after="100" w:afterAutospacing="1" w:line="240" w:lineRule="auto"/>
        <w:jc w:val="both"/>
        <w:rPr>
          <w:rFonts w:ascii="Times New Roman" w:eastAsia="Times New Roman" w:hAnsi="Times New Roman"/>
          <w:b/>
          <w:sz w:val="24"/>
          <w:szCs w:val="24"/>
          <w:lang w:eastAsia="hu-HU"/>
        </w:rPr>
      </w:pPr>
      <w:r>
        <w:t xml:space="preserve"> </w:t>
      </w:r>
      <w:r w:rsidRPr="008404F2">
        <w:rPr>
          <w:rFonts w:ascii="Times New Roman" w:eastAsia="Times New Roman" w:hAnsi="Times New Roman"/>
          <w:b/>
          <w:sz w:val="24"/>
          <w:szCs w:val="24"/>
          <w:lang w:eastAsia="hu-HU"/>
        </w:rPr>
        <w:t>Gazdálkodási adatok</w:t>
      </w:r>
    </w:p>
    <w:p w:rsidR="008404F2" w:rsidRPr="009138B5" w:rsidRDefault="008404F2" w:rsidP="008404F2">
      <w:pPr>
        <w:pStyle w:val="Listaszerbekezds"/>
        <w:numPr>
          <w:ilvl w:val="0"/>
          <w:numId w:val="3"/>
        </w:numPr>
        <w:jc w:val="both"/>
        <w:rPr>
          <w:rFonts w:ascii="Times New Roman" w:hAnsi="Times New Roman" w:cs="Times New Roman"/>
        </w:rPr>
      </w:pPr>
      <w:r w:rsidRPr="009138B5">
        <w:rPr>
          <w:rFonts w:ascii="Times" w:hAnsi="Times" w:cs="Times"/>
          <w:color w:val="000000"/>
        </w:rPr>
        <w:t>A közfeladatot ellátó szerv éves költségvetése, számviteli törvény szerinti beszámolója vagy éves költségvetési beszámolója</w:t>
      </w:r>
    </w:p>
    <w:p w:rsidR="008404F2" w:rsidRPr="009138B5" w:rsidRDefault="008404F2" w:rsidP="008404F2">
      <w:pPr>
        <w:pStyle w:val="Listaszerbekezds"/>
        <w:jc w:val="both"/>
        <w:rPr>
          <w:rFonts w:ascii="Times New Roman" w:hAnsi="Times New Roman" w:cs="Times New Roman"/>
        </w:rPr>
      </w:pPr>
    </w:p>
    <w:p w:rsidR="008404F2" w:rsidRPr="009138B5" w:rsidRDefault="008404F2" w:rsidP="008404F2">
      <w:pPr>
        <w:pStyle w:val="Listaszerbekezds"/>
        <w:numPr>
          <w:ilvl w:val="0"/>
          <w:numId w:val="3"/>
        </w:numPr>
        <w:jc w:val="both"/>
        <w:rPr>
          <w:rFonts w:ascii="Times New Roman" w:hAnsi="Times New Roman" w:cs="Times New Roman"/>
        </w:rPr>
      </w:pPr>
      <w:r>
        <w:rPr>
          <w:rFonts w:ascii="Times" w:hAnsi="Times" w:cs="Times"/>
          <w:color w:val="000000"/>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p w:rsidR="008404F2" w:rsidRPr="009138B5" w:rsidRDefault="008404F2" w:rsidP="008404F2">
      <w:pPr>
        <w:pStyle w:val="Listaszerbekezds"/>
        <w:rPr>
          <w:rFonts w:ascii="Times New Roman" w:hAnsi="Times New Roman" w:cs="Times New Roman"/>
        </w:rPr>
      </w:pPr>
    </w:p>
    <w:p w:rsidR="008404F2" w:rsidRPr="009138B5" w:rsidRDefault="008404F2" w:rsidP="008404F2">
      <w:pPr>
        <w:pStyle w:val="Listaszerbekezds"/>
        <w:numPr>
          <w:ilvl w:val="0"/>
          <w:numId w:val="3"/>
        </w:numPr>
        <w:jc w:val="both"/>
        <w:rPr>
          <w:rFonts w:ascii="Times New Roman" w:hAnsi="Times New Roman" w:cs="Times New Roman"/>
        </w:rPr>
      </w:pPr>
      <w:r>
        <w:rPr>
          <w:rFonts w:ascii="Times" w:hAnsi="Times" w:cs="Times"/>
          <w:color w:val="000000"/>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p w:rsidR="008404F2" w:rsidRPr="009138B5" w:rsidRDefault="008404F2" w:rsidP="008404F2">
      <w:pPr>
        <w:pStyle w:val="Listaszerbekezds"/>
        <w:rPr>
          <w:rFonts w:ascii="Times New Roman" w:hAnsi="Times New Roman" w:cs="Times New Roman"/>
        </w:rPr>
      </w:pPr>
    </w:p>
    <w:p w:rsidR="008404F2" w:rsidRPr="009138B5" w:rsidRDefault="008404F2" w:rsidP="008404F2">
      <w:pPr>
        <w:pStyle w:val="Listaszerbekezds"/>
        <w:numPr>
          <w:ilvl w:val="0"/>
          <w:numId w:val="3"/>
        </w:numPr>
        <w:jc w:val="both"/>
        <w:rPr>
          <w:rFonts w:ascii="Times New Roman" w:hAnsi="Times New Roman" w:cs="Times New Roman"/>
        </w:rPr>
      </w:pPr>
      <w:proofErr w:type="gramStart"/>
      <w:r>
        <w:rPr>
          <w:rFonts w:ascii="Times" w:hAnsi="Times" w:cs="Times"/>
          <w:color w:val="000000"/>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w:t>
      </w:r>
      <w:proofErr w:type="gramEnd"/>
      <w:r>
        <w:rPr>
          <w:rFonts w:ascii="Times" w:hAnsi="Times" w:cs="Times"/>
          <w:color w:val="000000"/>
        </w:rPr>
        <w:t xml:space="preserve"> és a minősített adatok, továbbá a közbeszerzésekről szóló 2015. évi CXLIII. törvény 9. § (1) bekezdés b) pontja szerinti beszerzések és az azok eredményeként kötött szerződések adatai kivételével</w:t>
      </w:r>
      <w:r>
        <w:rPr>
          <w:rFonts w:ascii="Times" w:hAnsi="Times" w:cs="Times"/>
          <w:color w:val="000000"/>
        </w:rPr>
        <w:br/>
      </w:r>
      <w:proofErr w:type="gramStart"/>
      <w:r>
        <w:rPr>
          <w:rFonts w:ascii="Times" w:hAnsi="Times" w:cs="Times"/>
          <w:color w:val="000000"/>
        </w:rPr>
        <w:t>A</w:t>
      </w:r>
      <w:proofErr w:type="gramEnd"/>
      <w:r>
        <w:rPr>
          <w:rFonts w:ascii="Times" w:hAnsi="Times" w:cs="Times"/>
          <w:color w:val="000000"/>
        </w:rPr>
        <w:t xml:space="preserve">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p w:rsidR="008404F2" w:rsidRPr="009138B5" w:rsidRDefault="008404F2" w:rsidP="008404F2">
      <w:pPr>
        <w:pStyle w:val="Listaszerbekezds"/>
        <w:jc w:val="both"/>
        <w:rPr>
          <w:rFonts w:ascii="Times New Roman" w:hAnsi="Times New Roman" w:cs="Times New Roman"/>
        </w:rPr>
      </w:pPr>
    </w:p>
    <w:p w:rsidR="008404F2" w:rsidRPr="009138B5" w:rsidRDefault="008404F2" w:rsidP="008404F2">
      <w:pPr>
        <w:pStyle w:val="Listaszerbekezds"/>
        <w:numPr>
          <w:ilvl w:val="0"/>
          <w:numId w:val="3"/>
        </w:numPr>
        <w:jc w:val="both"/>
        <w:rPr>
          <w:rFonts w:ascii="Times New Roman" w:hAnsi="Times New Roman" w:cs="Times New Roman"/>
        </w:rPr>
      </w:pPr>
      <w:r>
        <w:rPr>
          <w:rFonts w:ascii="Times" w:hAnsi="Times" w:cs="Times"/>
          <w:color w:val="000000"/>
        </w:rPr>
        <w:t>A koncesszióról szóló törvényben meghatározott nyilvános adatok (pályázati kiírások, pályázók adatai, az elbírálásról készített emlékeztetők, pályázat eredménye)</w:t>
      </w:r>
    </w:p>
    <w:p w:rsidR="008404F2" w:rsidRPr="009138B5" w:rsidRDefault="008404F2" w:rsidP="008404F2">
      <w:pPr>
        <w:pStyle w:val="Listaszerbekezds"/>
        <w:rPr>
          <w:rFonts w:ascii="Times New Roman" w:hAnsi="Times New Roman" w:cs="Times New Roman"/>
        </w:rPr>
      </w:pPr>
    </w:p>
    <w:p w:rsidR="008404F2" w:rsidRPr="009138B5" w:rsidRDefault="008404F2" w:rsidP="008404F2">
      <w:pPr>
        <w:pStyle w:val="Listaszerbekezds"/>
        <w:numPr>
          <w:ilvl w:val="0"/>
          <w:numId w:val="3"/>
        </w:numPr>
        <w:jc w:val="both"/>
        <w:rPr>
          <w:rFonts w:ascii="Times New Roman" w:hAnsi="Times New Roman" w:cs="Times New Roman"/>
        </w:rPr>
      </w:pPr>
      <w:r>
        <w:rPr>
          <w:rFonts w:ascii="Times" w:hAnsi="Times" w:cs="Times"/>
          <w:color w:val="000000"/>
        </w:rPr>
        <w:t>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p w:rsidR="008404F2" w:rsidRPr="009138B5" w:rsidRDefault="008404F2" w:rsidP="008404F2">
      <w:pPr>
        <w:pStyle w:val="Listaszerbekezds"/>
        <w:rPr>
          <w:rFonts w:ascii="Times New Roman" w:hAnsi="Times New Roman" w:cs="Times New Roman"/>
        </w:rPr>
      </w:pPr>
    </w:p>
    <w:p w:rsidR="008404F2" w:rsidRPr="009138B5" w:rsidRDefault="008404F2" w:rsidP="008404F2">
      <w:pPr>
        <w:pStyle w:val="Listaszerbekezds"/>
        <w:numPr>
          <w:ilvl w:val="0"/>
          <w:numId w:val="3"/>
        </w:numPr>
        <w:jc w:val="both"/>
        <w:rPr>
          <w:rFonts w:ascii="Times New Roman" w:hAnsi="Times New Roman" w:cs="Times New Roman"/>
        </w:rPr>
      </w:pPr>
      <w:r>
        <w:rPr>
          <w:rFonts w:ascii="Times" w:hAnsi="Times" w:cs="Times"/>
          <w:color w:val="000000"/>
        </w:rPr>
        <w:t>Az Európai Unió támogatásával megvalósuló fejlesztések leírása, az azokra vonatkozó szerződések</w:t>
      </w:r>
    </w:p>
    <w:p w:rsidR="008404F2" w:rsidRPr="009138B5" w:rsidRDefault="008404F2" w:rsidP="008404F2">
      <w:pPr>
        <w:pStyle w:val="Listaszerbekezds"/>
        <w:rPr>
          <w:rFonts w:ascii="Times New Roman" w:hAnsi="Times New Roman" w:cs="Times New Roman"/>
        </w:rPr>
      </w:pPr>
    </w:p>
    <w:p w:rsidR="008404F2" w:rsidRPr="009138B5" w:rsidRDefault="008404F2" w:rsidP="008404F2">
      <w:pPr>
        <w:pStyle w:val="Listaszerbekezds"/>
        <w:numPr>
          <w:ilvl w:val="0"/>
          <w:numId w:val="3"/>
        </w:numPr>
        <w:jc w:val="both"/>
        <w:rPr>
          <w:rFonts w:ascii="Times New Roman" w:hAnsi="Times New Roman" w:cs="Times New Roman"/>
        </w:rPr>
      </w:pPr>
      <w:r>
        <w:rPr>
          <w:rFonts w:ascii="Times" w:hAnsi="Times" w:cs="Times"/>
          <w:color w:val="000000"/>
        </w:rPr>
        <w:t>Közbeszerzési információk (éves terv, összegzés az ajánlatok elbírálásáról, a megkötött szerződésekről)</w:t>
      </w:r>
    </w:p>
    <w:p w:rsidR="00D6791F" w:rsidRDefault="008404F2">
      <w:bookmarkStart w:id="0" w:name="_GoBack"/>
      <w:bookmarkEnd w:id="0"/>
    </w:p>
    <w:sectPr w:rsidR="00D67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E9E"/>
    <w:multiLevelType w:val="hybridMultilevel"/>
    <w:tmpl w:val="5044A974"/>
    <w:lvl w:ilvl="0" w:tplc="9974806C">
      <w:start w:val="1"/>
      <w:numFmt w:val="decimal"/>
      <w:lvlText w:val="%1."/>
      <w:lvlJc w:val="left"/>
      <w:pPr>
        <w:ind w:left="720" w:hanging="360"/>
      </w:pPr>
      <w:rPr>
        <w:rFonts w:ascii="Times" w:hAnsi="Times" w:cs="Time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3593221"/>
    <w:multiLevelType w:val="hybridMultilevel"/>
    <w:tmpl w:val="9A4E4CDA"/>
    <w:lvl w:ilvl="0" w:tplc="CDB882F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DDB4739"/>
    <w:multiLevelType w:val="hybridMultilevel"/>
    <w:tmpl w:val="86F86080"/>
    <w:lvl w:ilvl="0" w:tplc="C63A257C">
      <w:start w:val="3"/>
      <w:numFmt w:val="upperRoman"/>
      <w:lvlText w:val="%1."/>
      <w:lvlJc w:val="left"/>
      <w:pPr>
        <w:ind w:left="1080" w:hanging="720"/>
      </w:pPr>
      <w:rPr>
        <w:rFonts w:asciiTheme="minorHAnsi" w:eastAsiaTheme="minorHAnsi" w:hAnsiTheme="minorHAnsi" w:hint="default"/>
        <w:b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F2"/>
    <w:rsid w:val="004F21F6"/>
    <w:rsid w:val="00543D0A"/>
    <w:rsid w:val="008404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40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40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371</Words>
  <Characters>2565</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 Istvánné</dc:creator>
  <cp:lastModifiedBy>Bak Istvánné</cp:lastModifiedBy>
  <cp:revision>1</cp:revision>
  <dcterms:created xsi:type="dcterms:W3CDTF">2019-08-07T13:06:00Z</dcterms:created>
  <dcterms:modified xsi:type="dcterms:W3CDTF">2019-08-07T13:13:00Z</dcterms:modified>
</cp:coreProperties>
</file>