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7F" w:rsidRDefault="00BA011A" w:rsidP="00B20A7F">
      <w:pPr>
        <w:pStyle w:val="Listaszerbekezds"/>
        <w:spacing w:before="100" w:beforeAutospacing="1" w:after="100" w:afterAutospacing="1" w:line="240" w:lineRule="auto"/>
        <w:ind w:left="1080"/>
        <w:rPr>
          <w:rFonts w:ascii="Times New Roman" w:eastAsia="Times New Roman" w:hAnsi="Times New Roman"/>
          <w:b/>
          <w:sz w:val="24"/>
          <w:szCs w:val="24"/>
          <w:lang w:eastAsia="hu-HU"/>
        </w:rPr>
      </w:pPr>
      <w:r>
        <w:rPr>
          <w:rFonts w:ascii="Times New Roman" w:eastAsia="Times New Roman" w:hAnsi="Times New Roman"/>
          <w:b/>
          <w:sz w:val="24"/>
          <w:szCs w:val="24"/>
          <w:lang w:eastAsia="hu-HU"/>
        </w:rPr>
        <w:t xml:space="preserve">II. </w:t>
      </w:r>
      <w:bookmarkStart w:id="0" w:name="_GoBack"/>
      <w:bookmarkEnd w:id="0"/>
      <w:r w:rsidR="00B20A7F" w:rsidRPr="00C61284">
        <w:rPr>
          <w:rFonts w:ascii="Times New Roman" w:eastAsia="Times New Roman" w:hAnsi="Times New Roman"/>
          <w:b/>
          <w:sz w:val="24"/>
          <w:szCs w:val="24"/>
          <w:lang w:eastAsia="hu-HU"/>
        </w:rPr>
        <w:t>Tevékenységre, működésre vonatkozó adatok</w:t>
      </w:r>
    </w:p>
    <w:p w:rsidR="00B20A7F" w:rsidRDefault="00B20A7F" w:rsidP="00B20A7F">
      <w:pPr>
        <w:pStyle w:val="Listaszerbekezds"/>
        <w:spacing w:before="100" w:beforeAutospacing="1" w:after="100" w:afterAutospacing="1" w:line="240" w:lineRule="auto"/>
        <w:ind w:left="1080"/>
        <w:rPr>
          <w:rFonts w:ascii="Times New Roman" w:eastAsia="Times New Roman" w:hAnsi="Times New Roman"/>
          <w:b/>
          <w:sz w:val="24"/>
          <w:szCs w:val="24"/>
          <w:lang w:eastAsia="hu-HU"/>
        </w:rPr>
      </w:pPr>
    </w:p>
    <w:p w:rsidR="00B20A7F" w:rsidRPr="00761438" w:rsidRDefault="00B20A7F" w:rsidP="00B20A7F">
      <w:pPr>
        <w:pStyle w:val="Listaszerbekezds"/>
        <w:numPr>
          <w:ilvl w:val="0"/>
          <w:numId w:val="2"/>
        </w:numPr>
        <w:jc w:val="both"/>
        <w:rPr>
          <w:rFonts w:ascii="Times New Roman" w:hAnsi="Times New Roman" w:cs="Times New Roman"/>
        </w:rPr>
      </w:pPr>
      <w:r w:rsidRPr="00761438">
        <w:rPr>
          <w:rFonts w:ascii="Times New Roman" w:hAnsi="Times New Roman" w:cs="Times New Roman"/>
          <w:color w:val="000000"/>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p w:rsidR="00B20A7F" w:rsidRPr="00761438" w:rsidRDefault="00B20A7F" w:rsidP="00B20A7F">
      <w:pPr>
        <w:pStyle w:val="Listaszerbekezds"/>
        <w:jc w:val="both"/>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Az országos illetékességű szervek, valamint a fővárosi és megyei kormányhivatal esetében a közfeladatot ellátó szerv feladatáról, tevékenységéről szóló tájékoztató magyar és angol nyelven</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helyi önkormányzat önként vállalt feladatai</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proofErr w:type="gramStart"/>
      <w:r>
        <w:rPr>
          <w:rFonts w:ascii="Times" w:hAnsi="Times" w:cs="Times"/>
          <w:color w:val="000000"/>
        </w:rPr>
        <w:t xml:space="preserve">Államigazgatási, önkormányzati, és egyéb hatósági ügyekben </w:t>
      </w:r>
      <w:proofErr w:type="spellStart"/>
      <w:r>
        <w:rPr>
          <w:rFonts w:ascii="Times" w:hAnsi="Times" w:cs="Times"/>
          <w:color w:val="000000"/>
        </w:rPr>
        <w:t>ügyfajtánként</w:t>
      </w:r>
      <w:proofErr w:type="spellEnd"/>
      <w:r>
        <w:rPr>
          <w:rFonts w:ascii="Times" w:hAnsi="Times" w:cs="Times"/>
          <w:color w:val="000000"/>
        </w:rPr>
        <w:t xml:space="preserve"> és </w:t>
      </w:r>
      <w:proofErr w:type="spellStart"/>
      <w:r>
        <w:rPr>
          <w:rFonts w:ascii="Times" w:hAnsi="Times" w:cs="Times"/>
          <w:color w:val="000000"/>
        </w:rPr>
        <w:t>eljárástípusonként</w:t>
      </w:r>
      <w:proofErr w:type="spellEnd"/>
      <w:r>
        <w:rPr>
          <w:rFonts w:ascii="Times" w:hAnsi="Times" w:cs="Times"/>
          <w:color w:val="000000"/>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Pr>
          <w:rFonts w:ascii="Times" w:hAnsi="Times" w:cs="Times"/>
          <w:color w:val="000000"/>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nyilvános kiadványainak címe, témája, a hozzáférés módja, a kiadvány ingyenessége, illetve a költségtérítés mértéke</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p w:rsidR="00B20A7F" w:rsidRPr="00761438" w:rsidRDefault="00B20A7F" w:rsidP="00B20A7F">
      <w:pPr>
        <w:pStyle w:val="Listaszerbekezds"/>
        <w:rPr>
          <w:rFonts w:ascii="Times New Roman" w:hAnsi="Times New Roman" w:cs="Times New Roman"/>
        </w:rPr>
      </w:pPr>
    </w:p>
    <w:p w:rsidR="00B20A7F" w:rsidRPr="00761438"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törvény alapján közzéteendő jogszabálytervezetek és kapcsolódó dokumentumok; a helyi önkormányzat képviselő-testületének nyilvános ülésére benyújtott előterjesztések a benyújtás időpontjától</w:t>
      </w:r>
    </w:p>
    <w:p w:rsidR="00B20A7F" w:rsidRPr="00761438"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által közzétett hirdetmények, közlemények</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által kiírt pályázatok szakmai leírása, azok eredményei és indokolásuk</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szervnél végzett alaptevékenységgel kapcsolatos vizsgálatok, ellenőrzések nyilvános megállapításai</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közérdekű adatok megismerésére irányuló igények intézésének rendje, az illetékes szervezeti egység neve, elérhetősége, az információs jogokkal foglalkozó személy neve</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tevékenységére vonatkozó, jogszabályon alapuló statisztikai adatgyűjtés eredményei, időbeli változásuk</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közérdekű adatokkal kapcsolatos kötelező statisztikai adatszolgáltatás adott szervre vonatkozó adatai</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Azon közérdekű adatok hasznosítására irányuló szerződések listája, amelyekben a közfeladatot ellátó szerv az egyik szerződő fél</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kezelésében lévő közérdekű adatok felhasználására, hasznosítására vonatkozó általános szerződési feltételek</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szervre vonatkozó különös és egyedi közzétételi lista</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 a közadatok újrahasznosításáról szóló törvény szerint újrahasznosítható közadat típusokról való tájékoztatás, a rendelkezésre álló formátumok megjelölésével</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19. sor szerinti közadatok és kulturális közadatok újrahasznosítására vonatkozó általános szerződési feltételek elektronikusan szerkeszthető változata</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19. sor szerinti közadatok és kulturális közadatok újrahasznosítás céljából történő rendelkezésre bocsátásáért fizetendő díjak általános jegyzéke, a díjszámítás alapját képező tényezőkkel együttesen</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közadatok újrahasznosításáról szóló törvény szerinti jogorvoslati tájékoztatás</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t>A közfeladatot ellátó szerv által kötött, a közadatok újrahasznosításáról szóló törvény szerint a kulturális közadatok digitalizálására kizárólagos jogot biztosító megállapodások szövege</w:t>
      </w:r>
    </w:p>
    <w:p w:rsidR="00B20A7F" w:rsidRPr="001406BA" w:rsidRDefault="00B20A7F" w:rsidP="00B20A7F">
      <w:pPr>
        <w:pStyle w:val="Listaszerbekezds"/>
        <w:rPr>
          <w:rFonts w:ascii="Times New Roman" w:hAnsi="Times New Roman" w:cs="Times New Roman"/>
        </w:rPr>
      </w:pPr>
    </w:p>
    <w:p w:rsidR="00B20A7F" w:rsidRPr="001406BA" w:rsidRDefault="00B20A7F" w:rsidP="00B20A7F">
      <w:pPr>
        <w:pStyle w:val="Listaszerbekezds"/>
        <w:numPr>
          <w:ilvl w:val="0"/>
          <w:numId w:val="2"/>
        </w:numPr>
        <w:jc w:val="both"/>
        <w:rPr>
          <w:rFonts w:ascii="Times New Roman" w:hAnsi="Times New Roman" w:cs="Times New Roman"/>
        </w:rPr>
      </w:pPr>
      <w:r>
        <w:rPr>
          <w:rFonts w:ascii="Times" w:hAnsi="Times" w:cs="Times"/>
          <w:color w:val="000000"/>
        </w:rPr>
        <w:lastRenderedPageBreak/>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rsidR="00B20A7F" w:rsidRDefault="00B20A7F" w:rsidP="00B20A7F">
      <w:pPr>
        <w:pStyle w:val="Listaszerbekezds"/>
        <w:rPr>
          <w:rFonts w:ascii="Times New Roman" w:hAnsi="Times New Roman" w:cs="Times New Roman"/>
        </w:rPr>
      </w:pPr>
    </w:p>
    <w:p w:rsidR="00B20A7F" w:rsidRPr="001406BA" w:rsidRDefault="00B20A7F" w:rsidP="00B20A7F">
      <w:pPr>
        <w:pStyle w:val="Listaszerbekezds"/>
        <w:rPr>
          <w:rFonts w:ascii="Times New Roman" w:hAnsi="Times New Roman" w:cs="Times New Roman"/>
        </w:rPr>
      </w:pPr>
    </w:p>
    <w:p w:rsidR="00D6791F" w:rsidRDefault="000B66C6"/>
    <w:sectPr w:rsidR="00D6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93221"/>
    <w:multiLevelType w:val="hybridMultilevel"/>
    <w:tmpl w:val="9A4E4CDA"/>
    <w:lvl w:ilvl="0" w:tplc="CDB882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86E61E6"/>
    <w:multiLevelType w:val="hybridMultilevel"/>
    <w:tmpl w:val="278A2C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F"/>
    <w:rsid w:val="000B66C6"/>
    <w:rsid w:val="004F21F6"/>
    <w:rsid w:val="00543D0A"/>
    <w:rsid w:val="00B20A7F"/>
    <w:rsid w:val="00BA01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0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4986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 Istvánné</dc:creator>
  <cp:lastModifiedBy>Bak Istvánné</cp:lastModifiedBy>
  <cp:revision>2</cp:revision>
  <dcterms:created xsi:type="dcterms:W3CDTF">2019-08-07T13:04:00Z</dcterms:created>
  <dcterms:modified xsi:type="dcterms:W3CDTF">2019-08-07T13:28:00Z</dcterms:modified>
</cp:coreProperties>
</file>