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C3" w:rsidRPr="00947A0F" w:rsidRDefault="00162AC3" w:rsidP="00162AC3">
      <w:pPr>
        <w:spacing w:after="0" w:line="360" w:lineRule="auto"/>
        <w:jc w:val="center"/>
        <w:rPr>
          <w:rFonts w:ascii="Times New Roman" w:hAnsi="Times New Roman" w:cs="Times New Roman"/>
          <w:b/>
          <w:sz w:val="24"/>
          <w:szCs w:val="24"/>
        </w:rPr>
      </w:pPr>
      <w:r w:rsidRPr="00947A0F">
        <w:rPr>
          <w:rFonts w:ascii="Times New Roman" w:hAnsi="Times New Roman" w:cs="Times New Roman"/>
          <w:b/>
          <w:sz w:val="24"/>
          <w:szCs w:val="24"/>
        </w:rPr>
        <w:t>Tervezési szerződés-tervezet</w:t>
      </w:r>
    </w:p>
    <w:p w:rsidR="00162AC3" w:rsidRPr="00947A0F" w:rsidRDefault="00162AC3" w:rsidP="00162AC3">
      <w:pPr>
        <w:spacing w:after="0" w:line="360" w:lineRule="auto"/>
        <w:rPr>
          <w:rFonts w:ascii="Times New Roman" w:hAnsi="Times New Roman" w:cs="Times New Roman"/>
          <w:b/>
          <w:color w:val="FF0000"/>
          <w:sz w:val="24"/>
          <w:szCs w:val="24"/>
        </w:rPr>
      </w:pPr>
    </w:p>
    <w:p w:rsidR="00162AC3" w:rsidRPr="00947A0F" w:rsidRDefault="00162AC3" w:rsidP="00162AC3">
      <w:pPr>
        <w:spacing w:after="0" w:line="240" w:lineRule="auto"/>
        <w:rPr>
          <w:rFonts w:ascii="Times New Roman" w:hAnsi="Times New Roman" w:cs="Times New Roman"/>
          <w:sz w:val="24"/>
          <w:szCs w:val="24"/>
        </w:rPr>
      </w:pPr>
      <w:r w:rsidRPr="00947A0F">
        <w:rPr>
          <w:rFonts w:ascii="Times New Roman" w:hAnsi="Times New Roman" w:cs="Times New Roman"/>
          <w:sz w:val="24"/>
          <w:szCs w:val="24"/>
        </w:rPr>
        <w:t xml:space="preserve">Amely létrejött egyrészről az </w:t>
      </w:r>
    </w:p>
    <w:p w:rsidR="00162AC3" w:rsidRPr="00947A0F" w:rsidRDefault="00162AC3" w:rsidP="00162AC3">
      <w:pPr>
        <w:spacing w:after="0" w:line="240" w:lineRule="auto"/>
        <w:rPr>
          <w:rFonts w:ascii="Times New Roman" w:hAnsi="Times New Roman" w:cs="Times New Roman"/>
          <w:sz w:val="24"/>
          <w:szCs w:val="24"/>
        </w:rPr>
      </w:pPr>
    </w:p>
    <w:p w:rsidR="00162AC3" w:rsidRPr="00947A0F" w:rsidRDefault="00162AC3" w:rsidP="00162AC3">
      <w:pPr>
        <w:spacing w:after="0" w:line="240" w:lineRule="auto"/>
        <w:ind w:left="2124" w:hanging="2124"/>
        <w:rPr>
          <w:rFonts w:ascii="Times New Roman" w:hAnsi="Times New Roman" w:cs="Times New Roman"/>
          <w:sz w:val="24"/>
          <w:szCs w:val="24"/>
        </w:rPr>
      </w:pPr>
      <w:r w:rsidRPr="00947A0F">
        <w:rPr>
          <w:rFonts w:ascii="Times New Roman" w:hAnsi="Times New Roman" w:cs="Times New Roman"/>
          <w:sz w:val="24"/>
          <w:szCs w:val="24"/>
        </w:rPr>
        <w:t>Név:</w:t>
      </w:r>
      <w:r w:rsidRPr="00947A0F">
        <w:rPr>
          <w:rFonts w:ascii="Times New Roman" w:hAnsi="Times New Roman" w:cs="Times New Roman"/>
          <w:sz w:val="24"/>
          <w:szCs w:val="24"/>
        </w:rPr>
        <w:tab/>
      </w:r>
      <w:r w:rsidR="00196957">
        <w:rPr>
          <w:rFonts w:ascii="Times New Roman" w:hAnsi="Times New Roman" w:cs="Times New Roman"/>
          <w:sz w:val="24"/>
          <w:szCs w:val="24"/>
        </w:rPr>
        <w:t>Mezőkövesdi Tankerületi Központ</w:t>
      </w:r>
    </w:p>
    <w:p w:rsidR="00162AC3" w:rsidRPr="00947A0F" w:rsidRDefault="00196957" w:rsidP="00162AC3">
      <w:pPr>
        <w:spacing w:after="0" w:line="240" w:lineRule="auto"/>
        <w:rPr>
          <w:rFonts w:ascii="Times New Roman" w:hAnsi="Times New Roman" w:cs="Times New Roman"/>
          <w:sz w:val="24"/>
          <w:szCs w:val="24"/>
        </w:rPr>
      </w:pPr>
      <w:r>
        <w:rPr>
          <w:rFonts w:ascii="Times New Roman" w:hAnsi="Times New Roman" w:cs="Times New Roman"/>
          <w:sz w:val="24"/>
          <w:szCs w:val="24"/>
        </w:rPr>
        <w:t>Székhely:</w:t>
      </w:r>
      <w:r>
        <w:rPr>
          <w:rFonts w:ascii="Times New Roman" w:hAnsi="Times New Roman" w:cs="Times New Roman"/>
          <w:sz w:val="24"/>
          <w:szCs w:val="24"/>
        </w:rPr>
        <w:tab/>
      </w:r>
      <w:r>
        <w:rPr>
          <w:rFonts w:ascii="Times New Roman" w:hAnsi="Times New Roman" w:cs="Times New Roman"/>
          <w:sz w:val="24"/>
          <w:szCs w:val="24"/>
        </w:rPr>
        <w:tab/>
        <w:t>3400 Mezőkövesd, Mátyás Király út 223.</w:t>
      </w:r>
    </w:p>
    <w:p w:rsidR="00162AC3" w:rsidRPr="00947A0F" w:rsidRDefault="00162AC3" w:rsidP="00162AC3">
      <w:pPr>
        <w:tabs>
          <w:tab w:val="left" w:pos="360"/>
        </w:tabs>
        <w:spacing w:after="0" w:line="240" w:lineRule="auto"/>
        <w:jc w:val="both"/>
        <w:rPr>
          <w:rFonts w:ascii="Times New Roman" w:hAnsi="Times New Roman" w:cs="Times New Roman"/>
          <w:b/>
          <w:sz w:val="24"/>
          <w:szCs w:val="24"/>
        </w:rPr>
      </w:pPr>
      <w:r w:rsidRPr="00947A0F">
        <w:rPr>
          <w:rFonts w:ascii="Times New Roman" w:hAnsi="Times New Roman" w:cs="Times New Roman"/>
          <w:sz w:val="24"/>
          <w:szCs w:val="24"/>
        </w:rPr>
        <w:t>Adószám:</w:t>
      </w:r>
      <w:r w:rsidRPr="00947A0F">
        <w:rPr>
          <w:rFonts w:ascii="Times New Roman" w:hAnsi="Times New Roman" w:cs="Times New Roman"/>
          <w:sz w:val="24"/>
          <w:szCs w:val="24"/>
        </w:rPr>
        <w:tab/>
      </w:r>
      <w:r w:rsidRPr="00947A0F">
        <w:rPr>
          <w:rFonts w:ascii="Times New Roman" w:hAnsi="Times New Roman" w:cs="Times New Roman"/>
          <w:sz w:val="24"/>
          <w:szCs w:val="24"/>
        </w:rPr>
        <w:tab/>
      </w:r>
      <w:r w:rsidR="00196957">
        <w:rPr>
          <w:rFonts w:ascii="Times New Roman" w:hAnsi="Times New Roman" w:cs="Times New Roman"/>
          <w:sz w:val="24"/>
          <w:szCs w:val="24"/>
          <w:lang w:eastAsia="hu-HU"/>
        </w:rPr>
        <w:t>15835286-205</w:t>
      </w:r>
    </w:p>
    <w:p w:rsidR="00162AC3" w:rsidRPr="00947A0F" w:rsidRDefault="00162AC3" w:rsidP="00162AC3">
      <w:pPr>
        <w:tabs>
          <w:tab w:val="left" w:pos="360"/>
        </w:tabs>
        <w:spacing w:after="0" w:line="240" w:lineRule="auto"/>
        <w:jc w:val="both"/>
        <w:rPr>
          <w:rFonts w:ascii="Times New Roman" w:hAnsi="Times New Roman" w:cs="Times New Roman"/>
          <w:b/>
          <w:sz w:val="24"/>
          <w:szCs w:val="24"/>
          <w:shd w:val="clear" w:color="auto" w:fill="FFFFFF"/>
        </w:rPr>
      </w:pPr>
      <w:r w:rsidRPr="00947A0F">
        <w:rPr>
          <w:rFonts w:ascii="Times New Roman" w:hAnsi="Times New Roman" w:cs="Times New Roman"/>
          <w:sz w:val="24"/>
          <w:szCs w:val="24"/>
        </w:rPr>
        <w:t>Bankszámlaszám:</w:t>
      </w:r>
      <w:r w:rsidRPr="00947A0F">
        <w:rPr>
          <w:rFonts w:ascii="Times New Roman" w:hAnsi="Times New Roman" w:cs="Times New Roman"/>
          <w:sz w:val="24"/>
          <w:szCs w:val="24"/>
          <w:shd w:val="clear" w:color="auto" w:fill="FFFFFF"/>
        </w:rPr>
        <w:t xml:space="preserve"> </w:t>
      </w:r>
      <w:r w:rsidRPr="00947A0F">
        <w:rPr>
          <w:rFonts w:ascii="Times New Roman" w:hAnsi="Times New Roman" w:cs="Times New Roman"/>
          <w:sz w:val="24"/>
          <w:szCs w:val="24"/>
          <w:shd w:val="clear" w:color="auto" w:fill="FFFFFF"/>
        </w:rPr>
        <w:tab/>
      </w:r>
      <w:r w:rsidR="00196957">
        <w:rPr>
          <w:rFonts w:ascii="Times New Roman" w:hAnsi="Times New Roman" w:cs="Times New Roman"/>
          <w:sz w:val="24"/>
          <w:szCs w:val="24"/>
          <w:lang w:eastAsia="hu-HU"/>
        </w:rPr>
        <w:t>10027006-00336554-30005503</w:t>
      </w:r>
    </w:p>
    <w:p w:rsidR="00162AC3" w:rsidRPr="00947A0F" w:rsidRDefault="00162AC3" w:rsidP="00162AC3">
      <w:pPr>
        <w:tabs>
          <w:tab w:val="left" w:pos="360"/>
        </w:tabs>
        <w:spacing w:after="0" w:line="240" w:lineRule="auto"/>
        <w:jc w:val="both"/>
        <w:rPr>
          <w:rFonts w:ascii="Times New Roman" w:hAnsi="Times New Roman" w:cs="Times New Roman"/>
          <w:b/>
          <w:sz w:val="24"/>
          <w:szCs w:val="24"/>
        </w:rPr>
      </w:pPr>
      <w:r w:rsidRPr="00947A0F">
        <w:rPr>
          <w:rFonts w:ascii="Times New Roman" w:hAnsi="Times New Roman" w:cs="Times New Roman"/>
          <w:sz w:val="24"/>
          <w:szCs w:val="24"/>
        </w:rPr>
        <w:t>Képviseli:</w:t>
      </w:r>
      <w:r w:rsidRPr="00947A0F">
        <w:rPr>
          <w:rFonts w:ascii="Times New Roman" w:hAnsi="Times New Roman" w:cs="Times New Roman"/>
          <w:b/>
          <w:sz w:val="24"/>
          <w:szCs w:val="24"/>
        </w:rPr>
        <w:t xml:space="preserve"> </w:t>
      </w:r>
      <w:r w:rsidR="00196957">
        <w:rPr>
          <w:rFonts w:ascii="Times New Roman" w:hAnsi="Times New Roman" w:cs="Times New Roman"/>
          <w:b/>
          <w:sz w:val="24"/>
          <w:szCs w:val="24"/>
        </w:rPr>
        <w:tab/>
      </w:r>
      <w:r w:rsidR="00196957">
        <w:rPr>
          <w:rFonts w:ascii="Times New Roman" w:hAnsi="Times New Roman" w:cs="Times New Roman"/>
          <w:b/>
          <w:sz w:val="24"/>
          <w:szCs w:val="24"/>
        </w:rPr>
        <w:tab/>
      </w:r>
      <w:r w:rsidR="00464857">
        <w:rPr>
          <w:rFonts w:ascii="Times New Roman" w:hAnsi="Times New Roman" w:cs="Times New Roman"/>
          <w:sz w:val="24"/>
          <w:szCs w:val="24"/>
        </w:rPr>
        <w:t>…………………………..</w:t>
      </w:r>
      <w:r w:rsidR="00196957">
        <w:rPr>
          <w:rFonts w:ascii="Times New Roman" w:hAnsi="Times New Roman" w:cs="Times New Roman"/>
          <w:sz w:val="24"/>
          <w:szCs w:val="24"/>
        </w:rPr>
        <w:t xml:space="preserve"> tankerületi igazgató</w:t>
      </w:r>
    </w:p>
    <w:p w:rsidR="00162AC3" w:rsidRPr="00947A0F" w:rsidRDefault="00162AC3" w:rsidP="00162AC3">
      <w:pPr>
        <w:tabs>
          <w:tab w:val="left" w:pos="360"/>
        </w:tabs>
        <w:spacing w:after="0" w:line="240" w:lineRule="auto"/>
        <w:jc w:val="both"/>
        <w:rPr>
          <w:rFonts w:ascii="Times New Roman" w:hAnsi="Times New Roman" w:cs="Times New Roman"/>
          <w:b/>
          <w:sz w:val="24"/>
          <w:szCs w:val="24"/>
        </w:rPr>
      </w:pPr>
      <w:r w:rsidRPr="00947A0F">
        <w:rPr>
          <w:rFonts w:ascii="Times New Roman" w:hAnsi="Times New Roman" w:cs="Times New Roman"/>
          <w:b/>
          <w:sz w:val="24"/>
          <w:szCs w:val="24"/>
        </w:rPr>
        <w:t>mint Megrendelő (a továbbiakban Megrendelő)</w:t>
      </w:r>
    </w:p>
    <w:p w:rsidR="00162AC3" w:rsidRPr="00947A0F" w:rsidRDefault="00162AC3" w:rsidP="00162AC3">
      <w:pPr>
        <w:tabs>
          <w:tab w:val="left" w:pos="360"/>
        </w:tabs>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rPr>
          <w:rFonts w:ascii="Times New Roman" w:hAnsi="Times New Roman" w:cs="Times New Roman"/>
          <w:sz w:val="24"/>
          <w:szCs w:val="24"/>
        </w:rPr>
      </w:pPr>
      <w:r w:rsidRPr="00947A0F">
        <w:rPr>
          <w:rFonts w:ascii="Times New Roman" w:hAnsi="Times New Roman" w:cs="Times New Roman"/>
          <w:sz w:val="24"/>
          <w:szCs w:val="24"/>
        </w:rPr>
        <w:t>másrészről az</w:t>
      </w:r>
    </w:p>
    <w:p w:rsidR="00162AC3" w:rsidRPr="00947A0F" w:rsidRDefault="00162AC3" w:rsidP="00162AC3">
      <w:pPr>
        <w:spacing w:after="0" w:line="240" w:lineRule="auto"/>
        <w:rPr>
          <w:rFonts w:ascii="Times New Roman" w:hAnsi="Times New Roman" w:cs="Times New Roman"/>
          <w:sz w:val="24"/>
          <w:szCs w:val="24"/>
        </w:rPr>
      </w:pPr>
    </w:p>
    <w:p w:rsidR="00162AC3" w:rsidRPr="00947A0F" w:rsidRDefault="00162AC3" w:rsidP="00162AC3">
      <w:pPr>
        <w:spacing w:after="0" w:line="240" w:lineRule="auto"/>
        <w:rPr>
          <w:rFonts w:ascii="Times New Roman" w:hAnsi="Times New Roman" w:cs="Times New Roman"/>
          <w:sz w:val="24"/>
          <w:szCs w:val="24"/>
        </w:rPr>
      </w:pPr>
      <w:r w:rsidRPr="00947A0F">
        <w:rPr>
          <w:rFonts w:ascii="Times New Roman" w:hAnsi="Times New Roman" w:cs="Times New Roman"/>
          <w:sz w:val="24"/>
          <w:szCs w:val="24"/>
        </w:rPr>
        <w:t xml:space="preserve">Név: </w:t>
      </w:r>
      <w:r w:rsidRPr="00947A0F">
        <w:rPr>
          <w:rFonts w:ascii="Times New Roman" w:hAnsi="Times New Roman" w:cs="Times New Roman"/>
          <w:sz w:val="24"/>
          <w:szCs w:val="24"/>
        </w:rPr>
        <w:tab/>
      </w:r>
      <w:r w:rsidRPr="00947A0F">
        <w:rPr>
          <w:rFonts w:ascii="Times New Roman" w:hAnsi="Times New Roman" w:cs="Times New Roman"/>
          <w:sz w:val="24"/>
          <w:szCs w:val="24"/>
        </w:rPr>
        <w:tab/>
      </w:r>
      <w:r w:rsidRPr="00947A0F">
        <w:rPr>
          <w:rFonts w:ascii="Times New Roman" w:hAnsi="Times New Roman" w:cs="Times New Roman"/>
          <w:sz w:val="24"/>
          <w:szCs w:val="24"/>
        </w:rPr>
        <w:tab/>
      </w:r>
      <w:r w:rsidRPr="00947A0F">
        <w:rPr>
          <w:rFonts w:ascii="Times New Roman" w:hAnsi="Times New Roman" w:cs="Times New Roman"/>
          <w:b/>
          <w:color w:val="000000"/>
          <w:sz w:val="24"/>
          <w:szCs w:val="24"/>
        </w:rPr>
        <w:t>……………………………………….</w:t>
      </w:r>
      <w:r w:rsidRPr="00947A0F">
        <w:rPr>
          <w:rFonts w:ascii="Times New Roman" w:hAnsi="Times New Roman" w:cs="Times New Roman"/>
          <w:sz w:val="24"/>
          <w:szCs w:val="24"/>
        </w:rPr>
        <w:tab/>
      </w:r>
      <w:r w:rsidRPr="00947A0F">
        <w:rPr>
          <w:rFonts w:ascii="Times New Roman" w:hAnsi="Times New Roman" w:cs="Times New Roman"/>
          <w:sz w:val="24"/>
          <w:szCs w:val="24"/>
        </w:rPr>
        <w:tab/>
      </w:r>
    </w:p>
    <w:p w:rsidR="00162AC3" w:rsidRPr="00947A0F" w:rsidRDefault="00162AC3" w:rsidP="00162AC3">
      <w:pPr>
        <w:spacing w:after="0" w:line="240" w:lineRule="auto"/>
        <w:rPr>
          <w:rFonts w:ascii="Times New Roman" w:eastAsia="Times New Roman" w:hAnsi="Times New Roman" w:cs="Times New Roman"/>
          <w:sz w:val="24"/>
          <w:szCs w:val="24"/>
          <w:lang w:eastAsia="ar-SA"/>
        </w:rPr>
      </w:pPr>
      <w:r w:rsidRPr="00947A0F">
        <w:rPr>
          <w:rFonts w:ascii="Times New Roman" w:hAnsi="Times New Roman" w:cs="Times New Roman"/>
          <w:sz w:val="24"/>
          <w:szCs w:val="24"/>
        </w:rPr>
        <w:t>Székhely:</w:t>
      </w:r>
      <w:r w:rsidRPr="00947A0F">
        <w:rPr>
          <w:rFonts w:ascii="Times New Roman" w:hAnsi="Times New Roman" w:cs="Times New Roman"/>
          <w:color w:val="FF0000"/>
          <w:sz w:val="24"/>
          <w:szCs w:val="24"/>
        </w:rPr>
        <w:t xml:space="preserve"> </w:t>
      </w:r>
      <w:r w:rsidRPr="00947A0F">
        <w:rPr>
          <w:rFonts w:ascii="Times New Roman" w:hAnsi="Times New Roman" w:cs="Times New Roman"/>
          <w:color w:val="FF0000"/>
          <w:sz w:val="24"/>
          <w:szCs w:val="24"/>
        </w:rPr>
        <w:tab/>
      </w:r>
      <w:r w:rsidRPr="00947A0F">
        <w:rPr>
          <w:rFonts w:ascii="Times New Roman" w:hAnsi="Times New Roman" w:cs="Times New Roman"/>
          <w:color w:val="FF0000"/>
          <w:sz w:val="24"/>
          <w:szCs w:val="24"/>
        </w:rPr>
        <w:tab/>
      </w:r>
      <w:r w:rsidRPr="00947A0F">
        <w:rPr>
          <w:rFonts w:ascii="Times New Roman" w:hAnsi="Times New Roman" w:cs="Times New Roman"/>
          <w:b/>
          <w:color w:val="000000"/>
          <w:sz w:val="24"/>
          <w:szCs w:val="24"/>
        </w:rPr>
        <w:t>……………………………………….</w:t>
      </w:r>
    </w:p>
    <w:p w:rsidR="00162AC3" w:rsidRPr="00947A0F" w:rsidRDefault="00162AC3" w:rsidP="00162AC3">
      <w:pPr>
        <w:spacing w:after="0" w:line="240" w:lineRule="auto"/>
        <w:rPr>
          <w:rFonts w:ascii="Times New Roman" w:hAnsi="Times New Roman" w:cs="Times New Roman"/>
          <w:color w:val="FF0000"/>
          <w:sz w:val="24"/>
          <w:szCs w:val="24"/>
        </w:rPr>
      </w:pPr>
      <w:r w:rsidRPr="00947A0F">
        <w:rPr>
          <w:rFonts w:ascii="Times New Roman" w:eastAsia="Times New Roman" w:hAnsi="Times New Roman" w:cs="Times New Roman"/>
          <w:sz w:val="24"/>
          <w:szCs w:val="24"/>
          <w:lang w:eastAsia="ar-SA"/>
        </w:rPr>
        <w:t xml:space="preserve">Telephely: </w:t>
      </w:r>
      <w:r w:rsidRPr="00947A0F">
        <w:rPr>
          <w:rFonts w:ascii="Times New Roman" w:eastAsia="Times New Roman" w:hAnsi="Times New Roman" w:cs="Times New Roman"/>
          <w:sz w:val="24"/>
          <w:szCs w:val="24"/>
          <w:lang w:eastAsia="ar-SA"/>
        </w:rPr>
        <w:tab/>
      </w:r>
      <w:r w:rsidRPr="00947A0F">
        <w:rPr>
          <w:rFonts w:ascii="Times New Roman" w:eastAsia="Times New Roman" w:hAnsi="Times New Roman" w:cs="Times New Roman"/>
          <w:sz w:val="24"/>
          <w:szCs w:val="24"/>
          <w:lang w:eastAsia="ar-SA"/>
        </w:rPr>
        <w:tab/>
      </w:r>
      <w:r w:rsidRPr="00947A0F">
        <w:rPr>
          <w:rFonts w:ascii="Times New Roman" w:hAnsi="Times New Roman" w:cs="Times New Roman"/>
          <w:b/>
          <w:color w:val="000000"/>
          <w:sz w:val="24"/>
          <w:szCs w:val="24"/>
        </w:rPr>
        <w:t>……………………………………….</w:t>
      </w:r>
      <w:r w:rsidRPr="00947A0F">
        <w:rPr>
          <w:rFonts w:ascii="Times New Roman" w:eastAsia="Times New Roman" w:hAnsi="Times New Roman" w:cs="Times New Roman"/>
          <w:sz w:val="24"/>
          <w:szCs w:val="24"/>
          <w:lang w:eastAsia="ar-SA"/>
        </w:rPr>
        <w:t>.</w:t>
      </w:r>
      <w:r w:rsidRPr="00947A0F">
        <w:rPr>
          <w:rFonts w:ascii="Times New Roman" w:eastAsia="Times New Roman" w:hAnsi="Times New Roman" w:cs="Times New Roman"/>
          <w:sz w:val="24"/>
          <w:szCs w:val="24"/>
          <w:lang w:eastAsia="ar-SA"/>
        </w:rPr>
        <w:tab/>
      </w:r>
    </w:p>
    <w:p w:rsidR="00162AC3" w:rsidRPr="00947A0F" w:rsidRDefault="00162AC3" w:rsidP="00162AC3">
      <w:pPr>
        <w:spacing w:after="0" w:line="240" w:lineRule="auto"/>
        <w:rPr>
          <w:rFonts w:ascii="Times New Roman" w:hAnsi="Times New Roman" w:cs="Times New Roman"/>
          <w:b/>
          <w:color w:val="000000"/>
          <w:sz w:val="24"/>
          <w:szCs w:val="24"/>
        </w:rPr>
      </w:pPr>
      <w:r w:rsidRPr="00947A0F">
        <w:rPr>
          <w:rFonts w:ascii="Times New Roman" w:hAnsi="Times New Roman" w:cs="Times New Roman"/>
          <w:sz w:val="24"/>
          <w:szCs w:val="24"/>
        </w:rPr>
        <w:t>Cégjegyzékszám:</w:t>
      </w:r>
      <w:r w:rsidRPr="00947A0F">
        <w:rPr>
          <w:rFonts w:ascii="Times New Roman" w:hAnsi="Times New Roman" w:cs="Times New Roman"/>
          <w:color w:val="FF0000"/>
          <w:sz w:val="24"/>
          <w:szCs w:val="24"/>
        </w:rPr>
        <w:t xml:space="preserve"> </w:t>
      </w:r>
      <w:r w:rsidRPr="00947A0F">
        <w:rPr>
          <w:rFonts w:ascii="Times New Roman" w:hAnsi="Times New Roman" w:cs="Times New Roman"/>
          <w:color w:val="FF0000"/>
          <w:sz w:val="24"/>
          <w:szCs w:val="24"/>
        </w:rPr>
        <w:tab/>
      </w:r>
      <w:r w:rsidRPr="00947A0F">
        <w:rPr>
          <w:rFonts w:ascii="Times New Roman" w:hAnsi="Times New Roman" w:cs="Times New Roman"/>
          <w:b/>
          <w:color w:val="000000"/>
          <w:sz w:val="24"/>
          <w:szCs w:val="24"/>
        </w:rPr>
        <w:t>……………………………………….</w:t>
      </w:r>
    </w:p>
    <w:p w:rsidR="00162AC3" w:rsidRPr="00947A0F" w:rsidRDefault="00162AC3" w:rsidP="00162AC3">
      <w:pPr>
        <w:spacing w:after="0" w:line="240" w:lineRule="auto"/>
        <w:rPr>
          <w:rFonts w:ascii="Times New Roman" w:hAnsi="Times New Roman" w:cs="Times New Roman"/>
          <w:b/>
          <w:color w:val="000000"/>
          <w:sz w:val="24"/>
          <w:szCs w:val="24"/>
        </w:rPr>
      </w:pPr>
      <w:r w:rsidRPr="00947A0F">
        <w:rPr>
          <w:rFonts w:ascii="Times New Roman" w:hAnsi="Times New Roman" w:cs="Times New Roman"/>
          <w:iCs/>
          <w:sz w:val="24"/>
          <w:szCs w:val="24"/>
        </w:rPr>
        <w:t>Adószám:</w:t>
      </w:r>
      <w:r w:rsidRPr="00947A0F">
        <w:rPr>
          <w:rFonts w:ascii="Times New Roman" w:hAnsi="Times New Roman" w:cs="Times New Roman"/>
          <w:color w:val="FF0000"/>
          <w:sz w:val="24"/>
          <w:szCs w:val="24"/>
        </w:rPr>
        <w:t xml:space="preserve"> </w:t>
      </w:r>
      <w:r w:rsidRPr="00947A0F">
        <w:rPr>
          <w:rFonts w:ascii="Times New Roman" w:hAnsi="Times New Roman" w:cs="Times New Roman"/>
          <w:color w:val="FF0000"/>
          <w:sz w:val="24"/>
          <w:szCs w:val="24"/>
        </w:rPr>
        <w:tab/>
      </w:r>
      <w:r w:rsidRPr="00947A0F">
        <w:rPr>
          <w:rFonts w:ascii="Times New Roman" w:hAnsi="Times New Roman" w:cs="Times New Roman"/>
          <w:color w:val="FF0000"/>
          <w:sz w:val="24"/>
          <w:szCs w:val="24"/>
        </w:rPr>
        <w:tab/>
      </w:r>
      <w:r w:rsidRPr="00947A0F">
        <w:rPr>
          <w:rFonts w:ascii="Times New Roman" w:hAnsi="Times New Roman" w:cs="Times New Roman"/>
          <w:b/>
          <w:color w:val="000000"/>
          <w:sz w:val="24"/>
          <w:szCs w:val="24"/>
        </w:rPr>
        <w:t>……………………………………….</w:t>
      </w:r>
    </w:p>
    <w:p w:rsidR="00162AC3" w:rsidRPr="00947A0F" w:rsidRDefault="00162AC3" w:rsidP="00162AC3">
      <w:pPr>
        <w:spacing w:after="0" w:line="240" w:lineRule="auto"/>
        <w:rPr>
          <w:rFonts w:ascii="Times New Roman" w:hAnsi="Times New Roman" w:cs="Times New Roman"/>
          <w:color w:val="FF0000"/>
          <w:sz w:val="24"/>
          <w:szCs w:val="24"/>
        </w:rPr>
      </w:pPr>
      <w:r w:rsidRPr="00947A0F">
        <w:rPr>
          <w:rFonts w:ascii="Times New Roman" w:hAnsi="Times New Roman" w:cs="Times New Roman"/>
          <w:sz w:val="24"/>
          <w:szCs w:val="24"/>
        </w:rPr>
        <w:t>Bankszámlaszám:</w:t>
      </w:r>
      <w:r w:rsidRPr="00947A0F">
        <w:rPr>
          <w:rFonts w:ascii="Times New Roman" w:hAnsi="Times New Roman" w:cs="Times New Roman"/>
          <w:color w:val="FF0000"/>
          <w:sz w:val="24"/>
          <w:szCs w:val="24"/>
        </w:rPr>
        <w:t xml:space="preserve"> </w:t>
      </w:r>
      <w:r w:rsidRPr="00947A0F">
        <w:rPr>
          <w:rFonts w:ascii="Times New Roman" w:hAnsi="Times New Roman" w:cs="Times New Roman"/>
          <w:color w:val="FF0000"/>
          <w:sz w:val="24"/>
          <w:szCs w:val="24"/>
        </w:rPr>
        <w:tab/>
      </w:r>
      <w:r w:rsidRPr="00947A0F">
        <w:rPr>
          <w:rFonts w:ascii="Times New Roman" w:hAnsi="Times New Roman" w:cs="Times New Roman"/>
          <w:b/>
          <w:color w:val="000000"/>
          <w:sz w:val="24"/>
          <w:szCs w:val="24"/>
        </w:rPr>
        <w:t>……………………………………….</w:t>
      </w:r>
    </w:p>
    <w:p w:rsidR="00162AC3" w:rsidRPr="00947A0F" w:rsidRDefault="00162AC3" w:rsidP="00162AC3">
      <w:pPr>
        <w:spacing w:after="0" w:line="240" w:lineRule="auto"/>
        <w:rPr>
          <w:rFonts w:ascii="Times New Roman" w:hAnsi="Times New Roman" w:cs="Times New Roman"/>
          <w:color w:val="FF0000"/>
          <w:sz w:val="24"/>
          <w:szCs w:val="24"/>
        </w:rPr>
      </w:pPr>
      <w:r w:rsidRPr="00947A0F">
        <w:rPr>
          <w:rFonts w:ascii="Times New Roman" w:hAnsi="Times New Roman" w:cs="Times New Roman"/>
          <w:sz w:val="24"/>
          <w:szCs w:val="24"/>
        </w:rPr>
        <w:t>Képviseli:</w:t>
      </w:r>
      <w:r w:rsidRPr="00947A0F">
        <w:rPr>
          <w:rFonts w:ascii="Times New Roman" w:hAnsi="Times New Roman" w:cs="Times New Roman"/>
          <w:sz w:val="24"/>
          <w:szCs w:val="24"/>
        </w:rPr>
        <w:tab/>
      </w:r>
      <w:r w:rsidRPr="00947A0F">
        <w:rPr>
          <w:rFonts w:ascii="Times New Roman" w:hAnsi="Times New Roman" w:cs="Times New Roman"/>
          <w:sz w:val="24"/>
          <w:szCs w:val="24"/>
        </w:rPr>
        <w:tab/>
      </w:r>
      <w:r w:rsidRPr="00947A0F">
        <w:rPr>
          <w:rFonts w:ascii="Times New Roman" w:hAnsi="Times New Roman" w:cs="Times New Roman"/>
          <w:b/>
          <w:color w:val="000000"/>
          <w:sz w:val="24"/>
          <w:szCs w:val="24"/>
        </w:rPr>
        <w:t>……………………………………….</w:t>
      </w:r>
    </w:p>
    <w:p w:rsidR="00162AC3" w:rsidRPr="00947A0F" w:rsidRDefault="00162AC3" w:rsidP="00162AC3">
      <w:pPr>
        <w:spacing w:after="0" w:line="240" w:lineRule="auto"/>
        <w:rPr>
          <w:rFonts w:ascii="Times New Roman" w:hAnsi="Times New Roman" w:cs="Times New Roman"/>
          <w:b/>
          <w:sz w:val="24"/>
          <w:szCs w:val="24"/>
        </w:rPr>
      </w:pPr>
      <w:r w:rsidRPr="00947A0F">
        <w:rPr>
          <w:rFonts w:ascii="Times New Roman" w:hAnsi="Times New Roman" w:cs="Times New Roman"/>
          <w:b/>
          <w:sz w:val="24"/>
          <w:szCs w:val="24"/>
        </w:rPr>
        <w:t>mint Tervező, (a továbbiakban: Tervező)</w:t>
      </w:r>
    </w:p>
    <w:p w:rsidR="00162AC3" w:rsidRPr="00947A0F" w:rsidRDefault="00162AC3" w:rsidP="00162AC3">
      <w:pPr>
        <w:spacing w:after="0" w:line="240" w:lineRule="auto"/>
        <w:rPr>
          <w:rFonts w:ascii="Times New Roman" w:hAnsi="Times New Roman" w:cs="Times New Roman"/>
          <w:b/>
          <w:sz w:val="24"/>
          <w:szCs w:val="24"/>
        </w:rPr>
      </w:pPr>
    </w:p>
    <w:p w:rsidR="00162AC3" w:rsidRPr="00947A0F" w:rsidRDefault="00162AC3" w:rsidP="00162AC3">
      <w:pPr>
        <w:spacing w:after="0" w:line="240" w:lineRule="auto"/>
        <w:rPr>
          <w:rFonts w:ascii="Times New Roman" w:hAnsi="Times New Roman" w:cs="Times New Roman"/>
          <w:sz w:val="24"/>
          <w:szCs w:val="24"/>
        </w:rPr>
      </w:pPr>
      <w:r w:rsidRPr="00947A0F">
        <w:rPr>
          <w:rFonts w:ascii="Times New Roman" w:hAnsi="Times New Roman" w:cs="Times New Roman"/>
          <w:sz w:val="24"/>
          <w:szCs w:val="24"/>
        </w:rPr>
        <w:t>a továbbiakban együttesen Felek között, a mai napon, az alábbi feltételek szerint.</w:t>
      </w:r>
    </w:p>
    <w:p w:rsidR="00162AC3" w:rsidRPr="00947A0F" w:rsidRDefault="00162AC3" w:rsidP="00162AC3">
      <w:pPr>
        <w:spacing w:after="0" w:line="360" w:lineRule="auto"/>
        <w:rPr>
          <w:rFonts w:ascii="Times New Roman" w:hAnsi="Times New Roman" w:cs="Times New Roman"/>
          <w:b/>
          <w:color w:val="FF0000"/>
          <w:sz w:val="24"/>
          <w:szCs w:val="24"/>
        </w:rPr>
      </w:pPr>
    </w:p>
    <w:p w:rsidR="00162AC3" w:rsidRPr="00947A0F" w:rsidRDefault="00162AC3" w:rsidP="00162AC3">
      <w:pPr>
        <w:spacing w:after="0" w:line="360" w:lineRule="auto"/>
        <w:jc w:val="center"/>
        <w:rPr>
          <w:rFonts w:ascii="Times New Roman" w:hAnsi="Times New Roman" w:cs="Times New Roman"/>
          <w:b/>
          <w:sz w:val="24"/>
          <w:szCs w:val="24"/>
        </w:rPr>
      </w:pPr>
      <w:r w:rsidRPr="00947A0F">
        <w:rPr>
          <w:rFonts w:ascii="Times New Roman" w:hAnsi="Times New Roman" w:cs="Times New Roman"/>
          <w:b/>
          <w:sz w:val="24"/>
          <w:szCs w:val="24"/>
        </w:rPr>
        <w:t>A szerződés tárgya</w:t>
      </w:r>
    </w:p>
    <w:p w:rsidR="00162AC3" w:rsidRPr="00947A0F" w:rsidRDefault="00162AC3" w:rsidP="00162AC3">
      <w:pPr>
        <w:spacing w:after="0" w:line="360" w:lineRule="auto"/>
        <w:jc w:val="center"/>
        <w:rPr>
          <w:rFonts w:ascii="Times New Roman" w:hAnsi="Times New Roman" w:cs="Times New Roman"/>
          <w:b/>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beszerzési eljárást folytatott le, melynek nyertese jelen szerződés Tervezője. A Megrendelő megrendeli, Tervező elvállalja a </w:t>
      </w:r>
      <w:r w:rsidRPr="00947A0F">
        <w:rPr>
          <w:rFonts w:ascii="Times New Roman" w:hAnsi="Times New Roman" w:cs="Times New Roman"/>
          <w:b/>
          <w:sz w:val="24"/>
          <w:szCs w:val="24"/>
        </w:rPr>
        <w:t xml:space="preserve">……………. </w:t>
      </w:r>
      <w:r w:rsidRPr="00947A0F">
        <w:rPr>
          <w:rFonts w:ascii="Times New Roman" w:hAnsi="Times New Roman" w:cs="Times New Roman"/>
          <w:bCs/>
          <w:sz w:val="24"/>
          <w:szCs w:val="24"/>
        </w:rPr>
        <w:t xml:space="preserve">című projekt Projektazonosító: </w:t>
      </w:r>
      <w:r w:rsidRPr="00947A0F">
        <w:rPr>
          <w:rFonts w:ascii="Times New Roman" w:hAnsi="Times New Roman" w:cs="Times New Roman"/>
          <w:b/>
          <w:bCs/>
          <w:sz w:val="24"/>
          <w:szCs w:val="24"/>
        </w:rPr>
        <w:t xml:space="preserve">…………….. </w:t>
      </w:r>
      <w:r w:rsidRPr="00947A0F">
        <w:rPr>
          <w:rFonts w:ascii="Times New Roman" w:hAnsi="Times New Roman" w:cs="Times New Roman"/>
          <w:sz w:val="24"/>
          <w:szCs w:val="24"/>
        </w:rPr>
        <w:t>pályázathoz kapcsolódó építési beszerzés(</w:t>
      </w:r>
      <w:proofErr w:type="spellStart"/>
      <w:r w:rsidRPr="00947A0F">
        <w:rPr>
          <w:rFonts w:ascii="Times New Roman" w:hAnsi="Times New Roman" w:cs="Times New Roman"/>
          <w:sz w:val="24"/>
          <w:szCs w:val="24"/>
        </w:rPr>
        <w:t>ek</w:t>
      </w:r>
      <w:proofErr w:type="spellEnd"/>
      <w:r w:rsidRPr="00947A0F">
        <w:rPr>
          <w:rFonts w:ascii="Times New Roman" w:hAnsi="Times New Roman" w:cs="Times New Roman"/>
          <w:sz w:val="24"/>
          <w:szCs w:val="24"/>
        </w:rPr>
        <w:t>)</w:t>
      </w:r>
      <w:proofErr w:type="spellStart"/>
      <w:r w:rsidRPr="00947A0F">
        <w:rPr>
          <w:rFonts w:ascii="Times New Roman" w:hAnsi="Times New Roman" w:cs="Times New Roman"/>
          <w:sz w:val="24"/>
          <w:szCs w:val="24"/>
        </w:rPr>
        <w:t>hez</w:t>
      </w:r>
      <w:proofErr w:type="spellEnd"/>
      <w:r w:rsidRPr="00947A0F">
        <w:rPr>
          <w:rFonts w:ascii="Times New Roman" w:hAnsi="Times New Roman" w:cs="Times New Roman"/>
          <w:sz w:val="24"/>
          <w:szCs w:val="24"/>
        </w:rPr>
        <w:t xml:space="preserve"> szükséges </w:t>
      </w:r>
      <w:r w:rsidR="00A05274">
        <w:rPr>
          <w:rFonts w:ascii="Times New Roman" w:hAnsi="Times New Roman" w:cs="Times New Roman"/>
          <w:sz w:val="24"/>
          <w:szCs w:val="24"/>
        </w:rPr>
        <w:t xml:space="preserve">beruházási </w:t>
      </w:r>
      <w:r w:rsidRPr="00947A0F">
        <w:rPr>
          <w:rFonts w:ascii="Times New Roman" w:hAnsi="Times New Roman" w:cs="Times New Roman"/>
          <w:sz w:val="24"/>
          <w:szCs w:val="24"/>
        </w:rPr>
        <w:t xml:space="preserve">környezet felmérési tervdokumentáció, </w:t>
      </w:r>
      <w:r w:rsidR="00A05274" w:rsidRPr="00947A0F">
        <w:rPr>
          <w:rFonts w:ascii="Times New Roman" w:hAnsi="Times New Roman" w:cs="Times New Roman"/>
          <w:sz w:val="24"/>
          <w:szCs w:val="24"/>
        </w:rPr>
        <w:t>kiviteli tervdokumentáció</w:t>
      </w:r>
      <w:r w:rsidR="00A05274">
        <w:rPr>
          <w:rFonts w:ascii="Times New Roman" w:hAnsi="Times New Roman" w:cs="Times New Roman"/>
          <w:sz w:val="24"/>
          <w:szCs w:val="24"/>
        </w:rPr>
        <w:t xml:space="preserve">, szükség esetén </w:t>
      </w:r>
      <w:r w:rsidRPr="00947A0F">
        <w:rPr>
          <w:rFonts w:ascii="Times New Roman" w:hAnsi="Times New Roman" w:cs="Times New Roman"/>
          <w:sz w:val="24"/>
          <w:szCs w:val="24"/>
        </w:rPr>
        <w:t xml:space="preserve">építési engedélyezési (általános és örökségvédelmi hatóság) tervdokumentáció készítése a Megrendelő …….. helyrajzi számú, természetben a ……………… sz. alatti ……db ingatlan, mint későbbi kivitelezési helyszín kapcsán. </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Felek rögzítik, hogy a beszerzési eljárás során keletkezett dokumentumok a jelen szerződéssel együttesen értelmezendőek, és alkalmazandóak, különös tekintettel:</w:t>
      </w:r>
    </w:p>
    <w:p w:rsidR="00162AC3" w:rsidRPr="00947A0F" w:rsidRDefault="00162AC3" w:rsidP="00162AC3">
      <w:pPr>
        <w:numPr>
          <w:ilvl w:val="0"/>
          <w:numId w:val="2"/>
        </w:numPr>
        <w:autoSpaceDE w:val="0"/>
        <w:spacing w:after="0" w:line="240" w:lineRule="auto"/>
        <w:contextualSpacing/>
        <w:jc w:val="both"/>
        <w:rPr>
          <w:rFonts w:ascii="Times New Roman" w:hAnsi="Times New Roman" w:cs="Times New Roman"/>
          <w:sz w:val="24"/>
          <w:szCs w:val="24"/>
        </w:rPr>
      </w:pPr>
      <w:r w:rsidRPr="00947A0F">
        <w:rPr>
          <w:rFonts w:ascii="Times New Roman" w:hAnsi="Times New Roman" w:cs="Times New Roman"/>
          <w:sz w:val="24"/>
          <w:szCs w:val="24"/>
        </w:rPr>
        <w:t xml:space="preserve">ajánlattételi felhívás; </w:t>
      </w:r>
    </w:p>
    <w:p w:rsidR="00162AC3" w:rsidRPr="00947A0F" w:rsidRDefault="00162AC3" w:rsidP="00162AC3">
      <w:pPr>
        <w:numPr>
          <w:ilvl w:val="0"/>
          <w:numId w:val="2"/>
        </w:numPr>
        <w:autoSpaceDE w:val="0"/>
        <w:spacing w:after="0" w:line="360" w:lineRule="auto"/>
        <w:contextualSpacing/>
        <w:jc w:val="both"/>
        <w:rPr>
          <w:rFonts w:ascii="Times New Roman" w:hAnsi="Times New Roman" w:cs="Times New Roman"/>
          <w:b/>
          <w:bCs/>
          <w:sz w:val="24"/>
          <w:szCs w:val="24"/>
        </w:rPr>
      </w:pPr>
      <w:r w:rsidRPr="00947A0F">
        <w:rPr>
          <w:rFonts w:ascii="Times New Roman" w:hAnsi="Times New Roman" w:cs="Times New Roman"/>
          <w:sz w:val="24"/>
          <w:szCs w:val="24"/>
        </w:rPr>
        <w:t>Tervező ajánlata;</w:t>
      </w:r>
    </w:p>
    <w:p w:rsidR="00162AC3" w:rsidRPr="00947A0F" w:rsidRDefault="00162AC3" w:rsidP="00162AC3">
      <w:pPr>
        <w:spacing w:after="0" w:line="360" w:lineRule="auto"/>
        <w:rPr>
          <w:rFonts w:ascii="Times New Roman" w:hAnsi="Times New Roman" w:cs="Times New Roman"/>
          <w:b/>
          <w:bCs/>
          <w:sz w:val="24"/>
          <w:szCs w:val="24"/>
        </w:rPr>
      </w:pPr>
    </w:p>
    <w:p w:rsidR="00162AC3" w:rsidRPr="00947A0F" w:rsidRDefault="00162AC3" w:rsidP="00162AC3">
      <w:pPr>
        <w:spacing w:after="0" w:line="360" w:lineRule="auto"/>
        <w:jc w:val="center"/>
        <w:rPr>
          <w:rFonts w:ascii="Times New Roman" w:hAnsi="Times New Roman" w:cs="Times New Roman"/>
          <w:b/>
          <w:bCs/>
          <w:sz w:val="24"/>
          <w:szCs w:val="24"/>
        </w:rPr>
      </w:pPr>
      <w:r w:rsidRPr="00947A0F">
        <w:rPr>
          <w:rFonts w:ascii="Times New Roman" w:hAnsi="Times New Roman" w:cs="Times New Roman"/>
          <w:b/>
          <w:bCs/>
          <w:sz w:val="24"/>
          <w:szCs w:val="24"/>
        </w:rPr>
        <w:t>A szerződés hatálya</w:t>
      </w:r>
    </w:p>
    <w:p w:rsidR="00162AC3" w:rsidRPr="00947A0F" w:rsidRDefault="00162AC3" w:rsidP="00162AC3">
      <w:pPr>
        <w:spacing w:after="0" w:line="360" w:lineRule="auto"/>
        <w:jc w:val="center"/>
        <w:rPr>
          <w:rFonts w:ascii="Times New Roman" w:hAnsi="Times New Roman" w:cs="Times New Roman"/>
          <w:b/>
          <w:bCs/>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b/>
          <w:color w:val="FF0000"/>
          <w:sz w:val="24"/>
          <w:szCs w:val="24"/>
        </w:rPr>
      </w:pPr>
      <w:r w:rsidRPr="00947A0F">
        <w:rPr>
          <w:rFonts w:ascii="Times New Roman" w:hAnsi="Times New Roman" w:cs="Times New Roman"/>
          <w:sz w:val="24"/>
          <w:szCs w:val="24"/>
        </w:rPr>
        <w:t xml:space="preserve">Felek rögzítik, hogy a jelen szerződés mindkét Fél általi aláírásának napján lép hatályba és az építési beruházás műszaki átadás-átvételétől számított 15. napig tartó határozott időtartamra jön létre.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Szerződő felek rögzítik, hogy Tervezőnek a szerződésszerű teljesítésre a jelen szer</w:t>
      </w:r>
      <w:r>
        <w:rPr>
          <w:rFonts w:ascii="Times New Roman" w:hAnsi="Times New Roman" w:cs="Times New Roman"/>
          <w:sz w:val="24"/>
          <w:szCs w:val="24"/>
        </w:rPr>
        <w:t>ződés hatályba lépését követő</w:t>
      </w:r>
      <w:r w:rsidR="00166CD4">
        <w:rPr>
          <w:rFonts w:ascii="Times New Roman" w:hAnsi="Times New Roman" w:cs="Times New Roman"/>
          <w:sz w:val="24"/>
          <w:szCs w:val="24"/>
        </w:rPr>
        <w:t xml:space="preserve"> az részletes árajánlatban meghatározott </w:t>
      </w:r>
      <w:r w:rsidRPr="00162AC3">
        <w:rPr>
          <w:rFonts w:ascii="Times New Roman" w:hAnsi="Times New Roman" w:cs="Times New Roman"/>
          <w:sz w:val="24"/>
          <w:szCs w:val="24"/>
          <w:highlight w:val="yellow"/>
        </w:rPr>
        <w:t>….</w:t>
      </w:r>
      <w:r w:rsidRPr="00947A0F">
        <w:rPr>
          <w:rFonts w:ascii="Times New Roman" w:hAnsi="Times New Roman" w:cs="Times New Roman"/>
          <w:sz w:val="24"/>
          <w:szCs w:val="24"/>
        </w:rPr>
        <w:t xml:space="preserve"> nap áll rendelkezésre, </w:t>
      </w:r>
      <w:r w:rsidRPr="00947A0F">
        <w:rPr>
          <w:rFonts w:ascii="Times New Roman" w:hAnsi="Times New Roman" w:cs="Times New Roman"/>
          <w:sz w:val="24"/>
          <w:szCs w:val="24"/>
        </w:rPr>
        <w:lastRenderedPageBreak/>
        <w:t>mely teljesítési határidő nyugszik a szerződésszerű teljesítéshez szükséges hatósági ügyintézés ideje alatt. Felek rögzítik, hogy a Tervező teljesítése szerződésszerű, amennyiben pályázathoz kapcsolódó építési beszerzés(</w:t>
      </w:r>
      <w:proofErr w:type="spellStart"/>
      <w:r w:rsidRPr="00947A0F">
        <w:rPr>
          <w:rFonts w:ascii="Times New Roman" w:hAnsi="Times New Roman" w:cs="Times New Roman"/>
          <w:sz w:val="24"/>
          <w:szCs w:val="24"/>
        </w:rPr>
        <w:t>ek</w:t>
      </w:r>
      <w:proofErr w:type="spellEnd"/>
      <w:r w:rsidRPr="00947A0F">
        <w:rPr>
          <w:rFonts w:ascii="Times New Roman" w:hAnsi="Times New Roman" w:cs="Times New Roman"/>
          <w:sz w:val="24"/>
          <w:szCs w:val="24"/>
        </w:rPr>
        <w:t>)</w:t>
      </w:r>
      <w:proofErr w:type="spellStart"/>
      <w:r w:rsidRPr="00947A0F">
        <w:rPr>
          <w:rFonts w:ascii="Times New Roman" w:hAnsi="Times New Roman" w:cs="Times New Roman"/>
          <w:sz w:val="24"/>
          <w:szCs w:val="24"/>
        </w:rPr>
        <w:t>hez</w:t>
      </w:r>
      <w:proofErr w:type="spellEnd"/>
      <w:r w:rsidRPr="00947A0F">
        <w:rPr>
          <w:rFonts w:ascii="Times New Roman" w:hAnsi="Times New Roman" w:cs="Times New Roman"/>
          <w:sz w:val="24"/>
          <w:szCs w:val="24"/>
        </w:rPr>
        <w:t xml:space="preserve"> szükséges engedélyezési környezet felmérési tervdokumentációt, építési engedélyezési (általános és örökségvédelmi hatóság ) és kiviteli tervdokumentációt</w:t>
      </w:r>
      <w:r w:rsidR="00FE57F1">
        <w:rPr>
          <w:rFonts w:ascii="Times New Roman" w:hAnsi="Times New Roman" w:cs="Times New Roman"/>
          <w:sz w:val="24"/>
          <w:szCs w:val="24"/>
        </w:rPr>
        <w:t xml:space="preserve">, akadálymentes </w:t>
      </w:r>
      <w:proofErr w:type="spellStart"/>
      <w:r w:rsidR="00FE57F1">
        <w:rPr>
          <w:rFonts w:ascii="Times New Roman" w:hAnsi="Times New Roman" w:cs="Times New Roman"/>
          <w:sz w:val="24"/>
          <w:szCs w:val="24"/>
        </w:rPr>
        <w:t>tervfelyezetet</w:t>
      </w:r>
      <w:proofErr w:type="spellEnd"/>
      <w:r w:rsidRPr="00947A0F">
        <w:rPr>
          <w:rFonts w:ascii="Times New Roman" w:hAnsi="Times New Roman" w:cs="Times New Roman"/>
          <w:sz w:val="24"/>
          <w:szCs w:val="24"/>
        </w:rPr>
        <w:t xml:space="preserve"> elkészítette</w:t>
      </w:r>
      <w:r w:rsidR="00FE57F1">
        <w:rPr>
          <w:rFonts w:ascii="Times New Roman" w:hAnsi="Times New Roman" w:cs="Times New Roman"/>
          <w:sz w:val="24"/>
          <w:szCs w:val="24"/>
        </w:rPr>
        <w:t xml:space="preserve"> és a pályázati kiírás által meghatározott dokumentumok és nyilatkozatok </w:t>
      </w:r>
      <w:r w:rsidR="00997E90">
        <w:rPr>
          <w:rFonts w:ascii="Times New Roman" w:hAnsi="Times New Roman" w:cs="Times New Roman"/>
          <w:sz w:val="24"/>
          <w:szCs w:val="24"/>
        </w:rPr>
        <w:t>átadásra kerültek</w:t>
      </w:r>
      <w:r w:rsidRPr="00947A0F">
        <w:rPr>
          <w:rFonts w:ascii="Times New Roman" w:hAnsi="Times New Roman" w:cs="Times New Roman"/>
          <w:sz w:val="24"/>
          <w:szCs w:val="24"/>
        </w:rPr>
        <w:t xml:space="preserve">.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Felek rögzítik, hogy az előbbiekben meghatározott teljesítési határidő nem irányadó a kivitelezés során felmerült változások okán szükségessé váló dokumentum-aktualizálásra, továbbá a tervdokumentáció átdolgozására, szükség esetén módosítására az arra vonatkozó teljesítési határidőt a Felek közösen határozzák meg.</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Felek rögzítik, hogy a teljesítési határidő leteltét megelőzően a Tervező által végzett munka </w:t>
      </w:r>
      <w:proofErr w:type="spellStart"/>
      <w:r w:rsidRPr="00947A0F">
        <w:rPr>
          <w:rFonts w:ascii="Times New Roman" w:hAnsi="Times New Roman" w:cs="Times New Roman"/>
          <w:sz w:val="24"/>
          <w:szCs w:val="24"/>
        </w:rPr>
        <w:t>előrehaladtát</w:t>
      </w:r>
      <w:proofErr w:type="spellEnd"/>
      <w:r w:rsidRPr="00947A0F">
        <w:rPr>
          <w:rFonts w:ascii="Times New Roman" w:hAnsi="Times New Roman" w:cs="Times New Roman"/>
          <w:sz w:val="24"/>
          <w:szCs w:val="24"/>
        </w:rPr>
        <w:t xml:space="preserve"> figyelembe véve egy általuk közös megegyezéssel megállapított határnapra a Tervező az elkészített munkát egyeztetés céljából megküldi a Megrendelőnek, aki vállalja, hogy az azzal kapcsola</w:t>
      </w:r>
      <w:r>
        <w:rPr>
          <w:rFonts w:ascii="Times New Roman" w:hAnsi="Times New Roman" w:cs="Times New Roman"/>
          <w:sz w:val="24"/>
          <w:szCs w:val="24"/>
        </w:rPr>
        <w:t xml:space="preserve">tos észrevételeit a Tervezőnek </w:t>
      </w:r>
      <w:r w:rsidRPr="00947A0F">
        <w:rPr>
          <w:rFonts w:ascii="Times New Roman" w:hAnsi="Times New Roman" w:cs="Times New Roman"/>
          <w:sz w:val="24"/>
          <w:szCs w:val="24"/>
        </w:rPr>
        <w:t>5 napon belül megküldi. Fel</w:t>
      </w:r>
      <w:r>
        <w:rPr>
          <w:rFonts w:ascii="Times New Roman" w:hAnsi="Times New Roman" w:cs="Times New Roman"/>
          <w:sz w:val="24"/>
          <w:szCs w:val="24"/>
        </w:rPr>
        <w:t xml:space="preserve">ek rögzítik, hogy a Megrendelő </w:t>
      </w:r>
      <w:r w:rsidRPr="00947A0F">
        <w:rPr>
          <w:rFonts w:ascii="Times New Roman" w:hAnsi="Times New Roman" w:cs="Times New Roman"/>
          <w:sz w:val="24"/>
          <w:szCs w:val="24"/>
        </w:rPr>
        <w:t xml:space="preserve">5 napos határideje nem számít bele a Tervező teljesítési határidejébe. </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spacing w:after="0" w:line="240" w:lineRule="auto"/>
        <w:ind w:left="360"/>
        <w:jc w:val="both"/>
        <w:rPr>
          <w:rFonts w:ascii="Times New Roman" w:hAnsi="Times New Roman" w:cs="Times New Roman"/>
          <w:b/>
          <w:color w:val="FF0000"/>
          <w:sz w:val="24"/>
          <w:szCs w:val="24"/>
        </w:rPr>
      </w:pPr>
      <w:r w:rsidRPr="00947A0F">
        <w:rPr>
          <w:rFonts w:ascii="Times New Roman" w:hAnsi="Times New Roman" w:cs="Times New Roman"/>
          <w:sz w:val="24"/>
          <w:szCs w:val="24"/>
        </w:rPr>
        <w:t>Tervezőnek a teljesítésigazolás és számlák kiállításához az elkészült műszaki dokumentációt és egyéb dokumentumokat mind elektronikus</w:t>
      </w:r>
      <w:r w:rsidR="00897279">
        <w:rPr>
          <w:rFonts w:ascii="Times New Roman" w:hAnsi="Times New Roman" w:cs="Times New Roman"/>
          <w:sz w:val="24"/>
          <w:szCs w:val="24"/>
        </w:rPr>
        <w:t xml:space="preserve"> (</w:t>
      </w:r>
      <w:proofErr w:type="spellStart"/>
      <w:r w:rsidR="00897279">
        <w:rPr>
          <w:rFonts w:ascii="Times New Roman" w:hAnsi="Times New Roman" w:cs="Times New Roman"/>
          <w:sz w:val="24"/>
          <w:szCs w:val="24"/>
        </w:rPr>
        <w:t>pdf</w:t>
      </w:r>
      <w:proofErr w:type="spellEnd"/>
      <w:r w:rsidR="00897279">
        <w:rPr>
          <w:rFonts w:ascii="Times New Roman" w:hAnsi="Times New Roman" w:cs="Times New Roman"/>
          <w:sz w:val="24"/>
          <w:szCs w:val="24"/>
        </w:rPr>
        <w:t xml:space="preserve"> formátumban)</w:t>
      </w:r>
      <w:r w:rsidRPr="00947A0F">
        <w:rPr>
          <w:rFonts w:ascii="Times New Roman" w:hAnsi="Times New Roman" w:cs="Times New Roman"/>
          <w:sz w:val="24"/>
          <w:szCs w:val="24"/>
        </w:rPr>
        <w:t xml:space="preserve"> és szerkeszthető formában (CD/DVD</w:t>
      </w:r>
      <w:r w:rsidR="00196957">
        <w:rPr>
          <w:rFonts w:ascii="Times New Roman" w:hAnsi="Times New Roman" w:cs="Times New Roman"/>
          <w:sz w:val="24"/>
          <w:szCs w:val="24"/>
        </w:rPr>
        <w:t xml:space="preserve">, </w:t>
      </w:r>
      <w:proofErr w:type="spellStart"/>
      <w:r w:rsidR="00196957">
        <w:rPr>
          <w:rFonts w:ascii="Times New Roman" w:hAnsi="Times New Roman" w:cs="Times New Roman"/>
          <w:sz w:val="24"/>
          <w:szCs w:val="24"/>
        </w:rPr>
        <w:t>pendrive</w:t>
      </w:r>
      <w:proofErr w:type="spellEnd"/>
      <w:r w:rsidRPr="00947A0F">
        <w:rPr>
          <w:rFonts w:ascii="Times New Roman" w:hAnsi="Times New Roman" w:cs="Times New Roman"/>
          <w:sz w:val="24"/>
          <w:szCs w:val="24"/>
        </w:rPr>
        <w:t xml:space="preserve">), mind nyomtatott formában, 3-3 példányban át kell adnia. </w:t>
      </w:r>
    </w:p>
    <w:p w:rsidR="00162AC3" w:rsidRPr="00947A0F" w:rsidRDefault="00162AC3" w:rsidP="00162AC3">
      <w:pPr>
        <w:spacing w:after="0" w:line="360" w:lineRule="auto"/>
        <w:jc w:val="both"/>
        <w:rPr>
          <w:rFonts w:ascii="Times New Roman" w:hAnsi="Times New Roman" w:cs="Times New Roman"/>
          <w:b/>
          <w:color w:val="FF0000"/>
          <w:sz w:val="24"/>
          <w:szCs w:val="24"/>
        </w:rPr>
      </w:pPr>
    </w:p>
    <w:p w:rsidR="00162AC3" w:rsidRPr="00947A0F" w:rsidRDefault="00162AC3" w:rsidP="00162AC3">
      <w:pPr>
        <w:spacing w:after="0" w:line="360" w:lineRule="auto"/>
        <w:jc w:val="center"/>
        <w:rPr>
          <w:rFonts w:ascii="Times New Roman" w:hAnsi="Times New Roman" w:cs="Times New Roman"/>
          <w:b/>
          <w:bCs/>
          <w:sz w:val="24"/>
          <w:szCs w:val="24"/>
        </w:rPr>
      </w:pPr>
      <w:r w:rsidRPr="00947A0F">
        <w:rPr>
          <w:rFonts w:ascii="Times New Roman" w:hAnsi="Times New Roman" w:cs="Times New Roman"/>
          <w:b/>
          <w:bCs/>
          <w:sz w:val="24"/>
          <w:szCs w:val="24"/>
        </w:rPr>
        <w:t>A felek jogai és kötelezettségei</w:t>
      </w:r>
    </w:p>
    <w:p w:rsidR="00162AC3" w:rsidRPr="00947A0F" w:rsidRDefault="00162AC3" w:rsidP="00162AC3">
      <w:pPr>
        <w:spacing w:after="0" w:line="360" w:lineRule="auto"/>
        <w:jc w:val="center"/>
        <w:rPr>
          <w:rFonts w:ascii="Times New Roman" w:hAnsi="Times New Roman" w:cs="Times New Roman"/>
          <w:b/>
          <w:bCs/>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kötelezettséget vállal arra, hogy a szerződés hatálybalépésekor Tervező rendelkezésére bocsátja a Megrendelő birtokában lévő a </w:t>
      </w:r>
      <w:r w:rsidRPr="00947A0F">
        <w:rPr>
          <w:rFonts w:ascii="Times New Roman" w:hAnsi="Times New Roman" w:cs="Times New Roman"/>
          <w:b/>
          <w:sz w:val="24"/>
          <w:szCs w:val="24"/>
        </w:rPr>
        <w:t xml:space="preserve">…………….. </w:t>
      </w:r>
      <w:r w:rsidRPr="00947A0F">
        <w:rPr>
          <w:rFonts w:ascii="Times New Roman" w:hAnsi="Times New Roman" w:cs="Times New Roman"/>
          <w:bCs/>
          <w:sz w:val="24"/>
          <w:szCs w:val="24"/>
        </w:rPr>
        <w:t xml:space="preserve">című projekt Projektazonosító: </w:t>
      </w:r>
      <w:r w:rsidRPr="00947A0F">
        <w:rPr>
          <w:rFonts w:ascii="Times New Roman" w:hAnsi="Times New Roman" w:cs="Times New Roman"/>
          <w:b/>
          <w:bCs/>
          <w:sz w:val="24"/>
          <w:szCs w:val="24"/>
        </w:rPr>
        <w:t xml:space="preserve">………………….. </w:t>
      </w:r>
      <w:r w:rsidRPr="00947A0F">
        <w:rPr>
          <w:rFonts w:ascii="Times New Roman" w:hAnsi="Times New Roman" w:cs="Times New Roman"/>
          <w:sz w:val="24"/>
          <w:szCs w:val="24"/>
        </w:rPr>
        <w:t>pályázat kapcsán kiválasztott, jelen szerződéssel érintett ingatlanok pontos adatait.</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Amennyiben Megrendelő a teljesítéshez szükséges adatszolgáltatással késlekedik, vagy az előfeltételeket nem biztosítja, Tervező köteles a teljesítéshez szükséges adatszolgáltatásra megfelelő teljesítési idő meghagyásával Megrendelőt írásban (e-mail, levél) felhívni. Ha Megrendelő az értesítés vagy figyelmeztetés ellenére határidőn belül nem ad Tervezőnek tájékoztatást, utasítást, nem teszi meg a szükséges nyilatkozatokat, vagy nem biztosítja az előfeltételeket, úgy Tervező a munkát Megrendelő kockázatára a meglévő információk birtokában végzi el és az emiatti Tervezői felelősséget a Felek kizárják.</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Tervező a szerződésből fakadó kötelezettségek teljesítésének tekintetében köteles Megrendelő utasításai szerint eljárni. Ha Megrendelő célszerűtlen, vagy szakszerűtlen utasítást ad, Tervező köteles őt erre figyelmeztetni. </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 Tervező köteles a munkáját olyan gondosan megszervezni, hogy minden előrelátható akadály időben megszüntethető legyen. A felmerült akadályokról a Tervező haladéktalanul köteles értesíteni a Megrendelőt.</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 Tervező alvállalkozók igénybevételére jogosult, akikért úgy felel, mintha a munkát maga látta volna el. </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Tervező garantálja, hogy a teljesítésben résztvevő összes munkavállalója, alvállalkozója érvényes tervezői jogosultsággal rendelkezik.</w:t>
      </w: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Felek rögzítik, hogy a Projekttel kapcsolatos vagy azzal összefüggő bármely, a Megrendelő által harmadik személyek irányába eszközölt nyilatkozat, döntés, cselekmény vagy ezek hiánya kizárólag Megrendelő felelősségi és érdekkörébe tartozó olyan jogi tények, amelyért felelősség Tervezőt sem polgári jogi, sem büntető jogi sem másmilyen módon nem terheli, ide nem értve a szándékosan, súlyos gondatlansággal, vagy bűncselekménnyel okozott, továbbá az életet, testi épséget, egészséget megkárosító szerződésszegésért való felelősséget. Tervező ennek megfelelően - az erre vonatkozó, közvetlenül Megrendelőtől származó kifejezett és kellően körülhatárolt tárgykörű írásbeli meghatalmazás adásának esetét kivéve - Megrendelő képviseletében nem jogosult eljárni. Felek megállapodnak, hogy jelen szerződés teljesítése érdekében Megrendelő igény szerint esetileg írásban – meghatalmazást adhat Tervezőnek arra, hogy nevében és helyette az érintett hatóságok, illetve szakhatóságok előtt eljárjon és képviselje, előre meghatározott témakörökben.</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 Az esetlegesen felmerülő hibás teljesítés esetén a Tervező köteles a felmerült hibát haladéktalanul és díjtalanul kijavítani.</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Tervező műszaki felelőssége csak az általa, illetve alvállalkozói által készített dokumentációk és munkarészek körében áll fenn, azonban felelős azért, hogy a Tervező vagy alvállalkozói által készített dokumentációk és más, nem a Tervező vagy alvállalkozói által készített dokumentációk összhangban legyenek egymással.</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Tervező a terveket olyan átfogó kódrendszerrel jelöli, amely biztosítja a dokumentációk közötti eligazodást.</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A tervek a szakmai normáknak megfelelő kivitelben és léptékben készülnek, a megvalósításhoz szükséges ábrázolási-jelölési mélységgel és méretekkel.</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Tervező köteles a szolgáltatást magas szakmai színvonalon, I. osztályú minőségben teljesíteni. Tervező szavatol azért, hogy a terveket a hatályos vonatkozó magyarországi és EU szabványok, szabályok, hatósági előírások és a szakma általános követelményei szerinti tartalommal, azoknak megfelelően készíti el.</w:t>
      </w: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Az elkészítendő tervdokumentációban foglalt szellemi alkotás a Tervező tulajdona lesz, de a tervezési díj </w:t>
      </w:r>
      <w:r w:rsidR="00166CD4">
        <w:rPr>
          <w:rFonts w:ascii="Times New Roman" w:hAnsi="Times New Roman" w:cs="Times New Roman"/>
          <w:sz w:val="24"/>
          <w:szCs w:val="24"/>
        </w:rPr>
        <w:t xml:space="preserve">teljes mértékének </w:t>
      </w:r>
      <w:r w:rsidRPr="00947A0F">
        <w:rPr>
          <w:rFonts w:ascii="Times New Roman" w:hAnsi="Times New Roman" w:cs="Times New Roman"/>
          <w:sz w:val="24"/>
          <w:szCs w:val="24"/>
        </w:rPr>
        <w:t>megfizetésével a Megrendelő megszerzi a tervdokumentáció szabad, korlátozás mentes felhasználói jogát, amely alapján a Tervező előzetes jóváhagyása nélkül (de tájékoztatása mellett) jogosult azt teljes körben és korlátlan ideig felhasználni, a konzorciumi tag részére átadni, illetve tovább tervezésre másnak átadni, átdolgozni, ezzel kapcsolatban a Tervezőnek további igénye nincs.</w:t>
      </w:r>
    </w:p>
    <w:p w:rsidR="00162AC3" w:rsidRPr="00947A0F" w:rsidRDefault="00162AC3" w:rsidP="00162AC3">
      <w:pPr>
        <w:spacing w:after="0" w:line="360" w:lineRule="auto"/>
        <w:jc w:val="both"/>
        <w:rPr>
          <w:rFonts w:ascii="Times New Roman" w:hAnsi="Times New Roman" w:cs="Times New Roman"/>
          <w:sz w:val="24"/>
          <w:szCs w:val="24"/>
        </w:rPr>
      </w:pPr>
    </w:p>
    <w:p w:rsidR="00162AC3" w:rsidRPr="00947A0F" w:rsidRDefault="00162AC3" w:rsidP="00162AC3">
      <w:pPr>
        <w:spacing w:after="0" w:line="360" w:lineRule="auto"/>
        <w:jc w:val="center"/>
        <w:rPr>
          <w:rFonts w:ascii="Times New Roman" w:hAnsi="Times New Roman" w:cs="Times New Roman"/>
          <w:b/>
          <w:bCs/>
          <w:sz w:val="24"/>
          <w:szCs w:val="24"/>
        </w:rPr>
      </w:pPr>
      <w:r w:rsidRPr="00947A0F">
        <w:rPr>
          <w:rFonts w:ascii="Times New Roman" w:hAnsi="Times New Roman" w:cs="Times New Roman"/>
          <w:b/>
          <w:bCs/>
          <w:sz w:val="24"/>
          <w:szCs w:val="24"/>
        </w:rPr>
        <w:t>A Tervezői díj, fizetési feltételek</w:t>
      </w:r>
    </w:p>
    <w:p w:rsidR="00162AC3" w:rsidRPr="00947A0F" w:rsidRDefault="00162AC3" w:rsidP="00162AC3">
      <w:pPr>
        <w:spacing w:after="0" w:line="360" w:lineRule="auto"/>
        <w:jc w:val="center"/>
        <w:rPr>
          <w:rFonts w:ascii="Times New Roman" w:hAnsi="Times New Roman" w:cs="Times New Roman"/>
          <w:b/>
          <w:bCs/>
          <w:sz w:val="24"/>
          <w:szCs w:val="24"/>
        </w:rPr>
      </w:pPr>
    </w:p>
    <w:p w:rsidR="00162AC3"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A Tervezői díj mértéke – az ajánlattal összhangban – (az ajánlati ár nettó összegként meghatározva): ………………….- Ft. +Áfa, azaz bruttó: …………………………...- Ft.</w:t>
      </w:r>
    </w:p>
    <w:p w:rsidR="0016261C" w:rsidRDefault="0016261C" w:rsidP="0016261C">
      <w:pPr>
        <w:spacing w:after="0" w:line="240" w:lineRule="auto"/>
        <w:ind w:left="360"/>
        <w:jc w:val="both"/>
        <w:rPr>
          <w:rFonts w:ascii="Times New Roman" w:hAnsi="Times New Roman" w:cs="Times New Roman"/>
          <w:sz w:val="24"/>
          <w:szCs w:val="24"/>
        </w:rPr>
      </w:pPr>
    </w:p>
    <w:tbl>
      <w:tblPr>
        <w:tblStyle w:val="Rcsostblzat"/>
        <w:tblW w:w="0" w:type="auto"/>
        <w:tblInd w:w="392" w:type="dxa"/>
        <w:tblLook w:val="04A0" w:firstRow="1" w:lastRow="0" w:firstColumn="1" w:lastColumn="0" w:noHBand="0" w:noVBand="1"/>
      </w:tblPr>
      <w:tblGrid>
        <w:gridCol w:w="709"/>
        <w:gridCol w:w="4677"/>
        <w:gridCol w:w="1027"/>
        <w:gridCol w:w="1241"/>
        <w:gridCol w:w="1164"/>
      </w:tblGrid>
      <w:tr w:rsidR="0016261C" w:rsidRPr="009F0CD5" w:rsidTr="0016261C">
        <w:tc>
          <w:tcPr>
            <w:tcW w:w="709" w:type="dxa"/>
          </w:tcPr>
          <w:p w:rsidR="0016261C" w:rsidRPr="009F0CD5" w:rsidRDefault="0016261C" w:rsidP="00491D6B">
            <w:pPr>
              <w:tabs>
                <w:tab w:val="right" w:pos="8789"/>
              </w:tabs>
              <w:rPr>
                <w:rFonts w:ascii="Times New Roman" w:hAnsi="Times New Roman"/>
                <w:b/>
                <w:color w:val="000000"/>
                <w:sz w:val="18"/>
                <w:szCs w:val="20"/>
              </w:rPr>
            </w:pPr>
            <w:proofErr w:type="spellStart"/>
            <w:r w:rsidRPr="009F0CD5">
              <w:rPr>
                <w:rFonts w:ascii="Times New Roman" w:hAnsi="Times New Roman"/>
                <w:b/>
                <w:color w:val="000000"/>
                <w:sz w:val="18"/>
                <w:szCs w:val="20"/>
              </w:rPr>
              <w:lastRenderedPageBreak/>
              <w:t>S.sz</w:t>
            </w:r>
            <w:proofErr w:type="spellEnd"/>
          </w:p>
        </w:tc>
        <w:tc>
          <w:tcPr>
            <w:tcW w:w="4677" w:type="dxa"/>
          </w:tcPr>
          <w:p w:rsidR="0016261C" w:rsidRPr="009F0CD5" w:rsidRDefault="0016261C" w:rsidP="00491D6B">
            <w:pPr>
              <w:tabs>
                <w:tab w:val="right" w:pos="8789"/>
              </w:tabs>
              <w:rPr>
                <w:rFonts w:ascii="Times New Roman" w:hAnsi="Times New Roman"/>
                <w:b/>
                <w:color w:val="000000"/>
                <w:sz w:val="18"/>
                <w:szCs w:val="20"/>
              </w:rPr>
            </w:pPr>
            <w:r w:rsidRPr="009F0CD5">
              <w:rPr>
                <w:rFonts w:ascii="Times New Roman" w:hAnsi="Times New Roman"/>
                <w:b/>
                <w:color w:val="000000"/>
                <w:sz w:val="18"/>
                <w:szCs w:val="20"/>
              </w:rPr>
              <w:t>Intézmény</w:t>
            </w:r>
          </w:p>
        </w:tc>
        <w:tc>
          <w:tcPr>
            <w:tcW w:w="1027" w:type="dxa"/>
          </w:tcPr>
          <w:p w:rsidR="0016261C" w:rsidRPr="009F0CD5" w:rsidRDefault="0016261C" w:rsidP="00491D6B">
            <w:pPr>
              <w:tabs>
                <w:tab w:val="right" w:pos="8789"/>
              </w:tabs>
              <w:rPr>
                <w:rFonts w:ascii="Times New Roman" w:hAnsi="Times New Roman"/>
                <w:b/>
                <w:color w:val="000000"/>
                <w:sz w:val="18"/>
                <w:szCs w:val="20"/>
              </w:rPr>
            </w:pPr>
            <w:r w:rsidRPr="009F0CD5">
              <w:rPr>
                <w:rFonts w:ascii="Times New Roman" w:hAnsi="Times New Roman"/>
                <w:b/>
                <w:color w:val="000000"/>
                <w:sz w:val="18"/>
                <w:szCs w:val="20"/>
              </w:rPr>
              <w:t>Tervezési idő nap</w:t>
            </w:r>
          </w:p>
        </w:tc>
        <w:tc>
          <w:tcPr>
            <w:tcW w:w="1241" w:type="dxa"/>
          </w:tcPr>
          <w:p w:rsidR="0016261C" w:rsidRPr="009F0CD5" w:rsidRDefault="0016261C" w:rsidP="00491D6B">
            <w:pPr>
              <w:tabs>
                <w:tab w:val="right" w:pos="8789"/>
              </w:tabs>
              <w:rPr>
                <w:rFonts w:ascii="Times New Roman" w:hAnsi="Times New Roman"/>
                <w:b/>
                <w:color w:val="000000"/>
                <w:sz w:val="18"/>
                <w:szCs w:val="20"/>
              </w:rPr>
            </w:pPr>
            <w:r w:rsidRPr="009F0CD5">
              <w:rPr>
                <w:rFonts w:ascii="Times New Roman" w:hAnsi="Times New Roman"/>
                <w:b/>
                <w:color w:val="000000"/>
                <w:sz w:val="18"/>
                <w:szCs w:val="20"/>
              </w:rPr>
              <w:t>Nettó ajánlati ár Ft</w:t>
            </w:r>
          </w:p>
        </w:tc>
        <w:tc>
          <w:tcPr>
            <w:tcW w:w="1164" w:type="dxa"/>
          </w:tcPr>
          <w:p w:rsidR="0016261C" w:rsidRPr="009F0CD5" w:rsidRDefault="0016261C" w:rsidP="00491D6B">
            <w:pPr>
              <w:tabs>
                <w:tab w:val="right" w:pos="8789"/>
              </w:tabs>
              <w:rPr>
                <w:rFonts w:ascii="Times New Roman" w:hAnsi="Times New Roman"/>
                <w:b/>
                <w:color w:val="000000"/>
                <w:sz w:val="18"/>
                <w:szCs w:val="20"/>
              </w:rPr>
            </w:pPr>
            <w:r w:rsidRPr="009F0CD5">
              <w:rPr>
                <w:rFonts w:ascii="Times New Roman" w:hAnsi="Times New Roman"/>
                <w:b/>
                <w:color w:val="000000"/>
                <w:sz w:val="18"/>
                <w:szCs w:val="20"/>
              </w:rPr>
              <w:t>Bruttó ajánlati ár Ft</w:t>
            </w:r>
          </w:p>
        </w:tc>
      </w:tr>
      <w:tr w:rsidR="0016261C" w:rsidTr="0016261C">
        <w:tc>
          <w:tcPr>
            <w:tcW w:w="709" w:type="dxa"/>
          </w:tcPr>
          <w:p w:rsidR="0016261C" w:rsidRDefault="0016261C" w:rsidP="00491D6B">
            <w:pPr>
              <w:tabs>
                <w:tab w:val="right" w:pos="8789"/>
              </w:tabs>
              <w:rPr>
                <w:rFonts w:ascii="Times New Roman" w:hAnsi="Times New Roman"/>
                <w:color w:val="000000"/>
                <w:sz w:val="20"/>
                <w:szCs w:val="20"/>
              </w:rPr>
            </w:pPr>
            <w:r>
              <w:rPr>
                <w:rFonts w:ascii="Times New Roman" w:hAnsi="Times New Roman"/>
                <w:color w:val="000000"/>
                <w:sz w:val="20"/>
                <w:szCs w:val="20"/>
              </w:rPr>
              <w:t>1.</w:t>
            </w:r>
          </w:p>
        </w:tc>
        <w:tc>
          <w:tcPr>
            <w:tcW w:w="4677" w:type="dxa"/>
          </w:tcPr>
          <w:p w:rsidR="0016261C" w:rsidRPr="009F0CD5" w:rsidRDefault="0016261C" w:rsidP="00491D6B">
            <w:pPr>
              <w:tabs>
                <w:tab w:val="right" w:pos="8789"/>
              </w:tabs>
              <w:rPr>
                <w:rFonts w:ascii="Times New Roman" w:hAnsi="Times New Roman" w:cs="Times New Roman"/>
                <w:color w:val="000000"/>
                <w:sz w:val="20"/>
                <w:szCs w:val="20"/>
              </w:rPr>
            </w:pPr>
            <w:r w:rsidRPr="009F0CD5">
              <w:rPr>
                <w:rFonts w:ascii="Times New Roman" w:eastAsia="Calibri" w:hAnsi="Times New Roman" w:cs="Times New Roman"/>
              </w:rPr>
              <w:t>Borsod-Abaúj-Zemplén Megyei Óvoda, Általános Iskola, Szakiskola, Készségfejlesztő Iskola, Kollégium és Egységes Gyógypedagógiai Módszertani Intézményben (3578 Girincs, Rákóczi u. 1. HRSZ 33)</w:t>
            </w:r>
          </w:p>
        </w:tc>
        <w:tc>
          <w:tcPr>
            <w:tcW w:w="1027" w:type="dxa"/>
          </w:tcPr>
          <w:p w:rsidR="0016261C" w:rsidRDefault="0016261C" w:rsidP="00491D6B">
            <w:pPr>
              <w:tabs>
                <w:tab w:val="right" w:pos="8789"/>
              </w:tabs>
              <w:rPr>
                <w:rFonts w:ascii="Times New Roman" w:hAnsi="Times New Roman"/>
                <w:color w:val="000000"/>
                <w:sz w:val="20"/>
                <w:szCs w:val="20"/>
              </w:rPr>
            </w:pPr>
          </w:p>
        </w:tc>
        <w:tc>
          <w:tcPr>
            <w:tcW w:w="1241" w:type="dxa"/>
          </w:tcPr>
          <w:p w:rsidR="0016261C" w:rsidRDefault="0016261C" w:rsidP="00491D6B">
            <w:pPr>
              <w:tabs>
                <w:tab w:val="right" w:pos="8789"/>
              </w:tabs>
              <w:rPr>
                <w:rFonts w:ascii="Times New Roman" w:hAnsi="Times New Roman"/>
                <w:color w:val="000000"/>
                <w:sz w:val="20"/>
                <w:szCs w:val="20"/>
              </w:rPr>
            </w:pPr>
          </w:p>
        </w:tc>
        <w:tc>
          <w:tcPr>
            <w:tcW w:w="1164" w:type="dxa"/>
          </w:tcPr>
          <w:p w:rsidR="0016261C" w:rsidRDefault="0016261C" w:rsidP="00491D6B">
            <w:pPr>
              <w:tabs>
                <w:tab w:val="right" w:pos="8789"/>
              </w:tabs>
              <w:rPr>
                <w:rFonts w:ascii="Times New Roman" w:hAnsi="Times New Roman"/>
                <w:color w:val="000000"/>
                <w:sz w:val="20"/>
                <w:szCs w:val="20"/>
              </w:rPr>
            </w:pPr>
          </w:p>
        </w:tc>
      </w:tr>
      <w:tr w:rsidR="0016261C" w:rsidTr="0016261C">
        <w:tc>
          <w:tcPr>
            <w:tcW w:w="709" w:type="dxa"/>
          </w:tcPr>
          <w:p w:rsidR="0016261C" w:rsidRDefault="0016261C" w:rsidP="00491D6B">
            <w:pPr>
              <w:tabs>
                <w:tab w:val="right" w:pos="8789"/>
              </w:tabs>
              <w:rPr>
                <w:rFonts w:ascii="Times New Roman" w:hAnsi="Times New Roman"/>
                <w:color w:val="000000"/>
                <w:sz w:val="20"/>
                <w:szCs w:val="20"/>
              </w:rPr>
            </w:pPr>
            <w:r>
              <w:rPr>
                <w:rFonts w:ascii="Times New Roman" w:hAnsi="Times New Roman"/>
                <w:color w:val="000000"/>
                <w:sz w:val="20"/>
                <w:szCs w:val="20"/>
              </w:rPr>
              <w:t>2.</w:t>
            </w:r>
          </w:p>
        </w:tc>
        <w:tc>
          <w:tcPr>
            <w:tcW w:w="4677" w:type="dxa"/>
          </w:tcPr>
          <w:p w:rsidR="0016261C" w:rsidRPr="009F0CD5" w:rsidRDefault="0016261C" w:rsidP="00491D6B">
            <w:pPr>
              <w:tabs>
                <w:tab w:val="right" w:pos="8789"/>
              </w:tabs>
              <w:rPr>
                <w:rFonts w:ascii="Times New Roman" w:hAnsi="Times New Roman" w:cs="Times New Roman"/>
                <w:color w:val="000000"/>
                <w:sz w:val="20"/>
                <w:szCs w:val="20"/>
              </w:rPr>
            </w:pPr>
            <w:r w:rsidRPr="009F0CD5">
              <w:rPr>
                <w:rFonts w:ascii="Times New Roman" w:eastAsia="Calibri" w:hAnsi="Times New Roman" w:cs="Times New Roman"/>
              </w:rPr>
              <w:t xml:space="preserve">Borsod-Abaúj-Zemplén Megyei Óvoda, Általános Iskola, Szakiskola, Készségfejlesztő Iskola, Fejlesztő </w:t>
            </w:r>
            <w:proofErr w:type="spellStart"/>
            <w:r w:rsidRPr="009F0CD5">
              <w:rPr>
                <w:rFonts w:ascii="Times New Roman" w:eastAsia="Calibri" w:hAnsi="Times New Roman" w:cs="Times New Roman"/>
              </w:rPr>
              <w:t>Nevelést-Oktatást</w:t>
            </w:r>
            <w:proofErr w:type="spellEnd"/>
            <w:r w:rsidRPr="009F0CD5">
              <w:rPr>
                <w:rFonts w:ascii="Times New Roman" w:eastAsia="Calibri" w:hAnsi="Times New Roman" w:cs="Times New Roman"/>
              </w:rPr>
              <w:t xml:space="preserve"> Végző Iskola, Kollégium és Egységes Gyógypedagógiai Módszertani Intézmény Sályi Mozgásjavító Tagintézménye (3425 Sály, Gárdonyi Géza u. 18. </w:t>
            </w:r>
            <w:proofErr w:type="spellStart"/>
            <w:r w:rsidRPr="009F0CD5">
              <w:rPr>
                <w:rFonts w:ascii="Times New Roman" w:eastAsia="Calibri" w:hAnsi="Times New Roman" w:cs="Times New Roman"/>
              </w:rPr>
              <w:t>Hrsz</w:t>
            </w:r>
            <w:proofErr w:type="spellEnd"/>
            <w:r w:rsidRPr="009F0CD5">
              <w:rPr>
                <w:rFonts w:ascii="Times New Roman" w:eastAsia="Calibri" w:hAnsi="Times New Roman" w:cs="Times New Roman"/>
              </w:rPr>
              <w:t>: 41.)</w:t>
            </w:r>
          </w:p>
        </w:tc>
        <w:tc>
          <w:tcPr>
            <w:tcW w:w="1027" w:type="dxa"/>
          </w:tcPr>
          <w:p w:rsidR="0016261C" w:rsidRDefault="0016261C" w:rsidP="00491D6B">
            <w:pPr>
              <w:tabs>
                <w:tab w:val="right" w:pos="8789"/>
              </w:tabs>
              <w:rPr>
                <w:rFonts w:ascii="Times New Roman" w:hAnsi="Times New Roman"/>
                <w:color w:val="000000"/>
                <w:sz w:val="20"/>
                <w:szCs w:val="20"/>
              </w:rPr>
            </w:pPr>
          </w:p>
        </w:tc>
        <w:tc>
          <w:tcPr>
            <w:tcW w:w="1241" w:type="dxa"/>
          </w:tcPr>
          <w:p w:rsidR="0016261C" w:rsidRDefault="0016261C" w:rsidP="00491D6B">
            <w:pPr>
              <w:tabs>
                <w:tab w:val="right" w:pos="8789"/>
              </w:tabs>
              <w:rPr>
                <w:rFonts w:ascii="Times New Roman" w:hAnsi="Times New Roman"/>
                <w:color w:val="000000"/>
                <w:sz w:val="20"/>
                <w:szCs w:val="20"/>
              </w:rPr>
            </w:pPr>
          </w:p>
        </w:tc>
        <w:tc>
          <w:tcPr>
            <w:tcW w:w="1164" w:type="dxa"/>
          </w:tcPr>
          <w:p w:rsidR="0016261C" w:rsidRDefault="0016261C" w:rsidP="00491D6B">
            <w:pPr>
              <w:tabs>
                <w:tab w:val="right" w:pos="8789"/>
              </w:tabs>
              <w:rPr>
                <w:rFonts w:ascii="Times New Roman" w:hAnsi="Times New Roman"/>
                <w:color w:val="000000"/>
                <w:sz w:val="20"/>
                <w:szCs w:val="20"/>
              </w:rPr>
            </w:pPr>
          </w:p>
        </w:tc>
      </w:tr>
      <w:tr w:rsidR="0016261C" w:rsidTr="0016261C">
        <w:tc>
          <w:tcPr>
            <w:tcW w:w="709" w:type="dxa"/>
          </w:tcPr>
          <w:p w:rsidR="0016261C" w:rsidRDefault="0016261C" w:rsidP="00491D6B">
            <w:pPr>
              <w:tabs>
                <w:tab w:val="right" w:pos="8789"/>
              </w:tabs>
              <w:rPr>
                <w:rFonts w:ascii="Times New Roman" w:hAnsi="Times New Roman"/>
                <w:color w:val="000000"/>
                <w:sz w:val="20"/>
                <w:szCs w:val="20"/>
              </w:rPr>
            </w:pPr>
            <w:r>
              <w:rPr>
                <w:rFonts w:ascii="Times New Roman" w:hAnsi="Times New Roman"/>
                <w:color w:val="000000"/>
                <w:sz w:val="20"/>
                <w:szCs w:val="20"/>
              </w:rPr>
              <w:t>3.</w:t>
            </w:r>
          </w:p>
        </w:tc>
        <w:tc>
          <w:tcPr>
            <w:tcW w:w="4677" w:type="dxa"/>
          </w:tcPr>
          <w:p w:rsidR="0016261C" w:rsidRPr="009F0CD5" w:rsidRDefault="0016261C" w:rsidP="00491D6B">
            <w:pPr>
              <w:tabs>
                <w:tab w:val="right" w:pos="8789"/>
              </w:tabs>
              <w:rPr>
                <w:rFonts w:ascii="Times New Roman" w:hAnsi="Times New Roman" w:cs="Times New Roman"/>
                <w:color w:val="000000"/>
                <w:sz w:val="20"/>
                <w:szCs w:val="20"/>
              </w:rPr>
            </w:pPr>
            <w:r w:rsidRPr="009F0CD5">
              <w:rPr>
                <w:rFonts w:ascii="Times New Roman" w:eastAsia="Calibri" w:hAnsi="Times New Roman" w:cs="Times New Roman"/>
              </w:rPr>
              <w:t xml:space="preserve">Borsod-Abaúj-Zemplén Megyei Óvoda, Általános Iskola, Szakiskola, Készségfejlesztő Iskola, Fejlesztő </w:t>
            </w:r>
            <w:proofErr w:type="spellStart"/>
            <w:r w:rsidRPr="009F0CD5">
              <w:rPr>
                <w:rFonts w:ascii="Times New Roman" w:eastAsia="Calibri" w:hAnsi="Times New Roman" w:cs="Times New Roman"/>
              </w:rPr>
              <w:t>Nevelést-Oktatást</w:t>
            </w:r>
            <w:proofErr w:type="spellEnd"/>
            <w:r w:rsidRPr="009F0CD5">
              <w:rPr>
                <w:rFonts w:ascii="Times New Roman" w:eastAsia="Calibri" w:hAnsi="Times New Roman" w:cs="Times New Roman"/>
              </w:rPr>
              <w:t xml:space="preserve"> Végző Iskola, Kollégium és Egységes Gyógypedagógiai Módszertani Intézmény Kurityáni Eperjesi István tagintézménye (3732 Kurityán, Kossuth u. 130. </w:t>
            </w:r>
            <w:proofErr w:type="spellStart"/>
            <w:r w:rsidRPr="009F0CD5">
              <w:rPr>
                <w:rFonts w:ascii="Times New Roman" w:eastAsia="Calibri" w:hAnsi="Times New Roman" w:cs="Times New Roman"/>
              </w:rPr>
              <w:t>Hrsz</w:t>
            </w:r>
            <w:proofErr w:type="spellEnd"/>
            <w:r w:rsidRPr="009F0CD5">
              <w:rPr>
                <w:rFonts w:ascii="Times New Roman" w:eastAsia="Calibri" w:hAnsi="Times New Roman" w:cs="Times New Roman"/>
              </w:rPr>
              <w:t>: 1.)</w:t>
            </w:r>
          </w:p>
        </w:tc>
        <w:tc>
          <w:tcPr>
            <w:tcW w:w="1027" w:type="dxa"/>
          </w:tcPr>
          <w:p w:rsidR="0016261C" w:rsidRDefault="0016261C" w:rsidP="00491D6B">
            <w:pPr>
              <w:tabs>
                <w:tab w:val="right" w:pos="8789"/>
              </w:tabs>
              <w:rPr>
                <w:rFonts w:ascii="Times New Roman" w:hAnsi="Times New Roman"/>
                <w:color w:val="000000"/>
                <w:sz w:val="20"/>
                <w:szCs w:val="20"/>
              </w:rPr>
            </w:pPr>
          </w:p>
        </w:tc>
        <w:tc>
          <w:tcPr>
            <w:tcW w:w="1241" w:type="dxa"/>
          </w:tcPr>
          <w:p w:rsidR="0016261C" w:rsidRDefault="0016261C" w:rsidP="00491D6B">
            <w:pPr>
              <w:tabs>
                <w:tab w:val="right" w:pos="8789"/>
              </w:tabs>
              <w:rPr>
                <w:rFonts w:ascii="Times New Roman" w:hAnsi="Times New Roman"/>
                <w:color w:val="000000"/>
                <w:sz w:val="20"/>
                <w:szCs w:val="20"/>
              </w:rPr>
            </w:pPr>
          </w:p>
        </w:tc>
        <w:tc>
          <w:tcPr>
            <w:tcW w:w="1164" w:type="dxa"/>
          </w:tcPr>
          <w:p w:rsidR="0016261C" w:rsidRDefault="0016261C" w:rsidP="00491D6B">
            <w:pPr>
              <w:tabs>
                <w:tab w:val="right" w:pos="8789"/>
              </w:tabs>
              <w:rPr>
                <w:rFonts w:ascii="Times New Roman" w:hAnsi="Times New Roman"/>
                <w:color w:val="000000"/>
                <w:sz w:val="20"/>
                <w:szCs w:val="20"/>
              </w:rPr>
            </w:pPr>
          </w:p>
        </w:tc>
      </w:tr>
      <w:tr w:rsidR="00997E90" w:rsidTr="00986017">
        <w:tc>
          <w:tcPr>
            <w:tcW w:w="709" w:type="dxa"/>
          </w:tcPr>
          <w:p w:rsidR="00997E90" w:rsidRDefault="00997E90" w:rsidP="00986017">
            <w:pPr>
              <w:tabs>
                <w:tab w:val="right" w:pos="8789"/>
              </w:tabs>
              <w:rPr>
                <w:rFonts w:ascii="Times New Roman" w:hAnsi="Times New Roman"/>
                <w:color w:val="000000"/>
                <w:sz w:val="20"/>
                <w:szCs w:val="20"/>
              </w:rPr>
            </w:pPr>
            <w:r>
              <w:rPr>
                <w:rFonts w:ascii="Times New Roman" w:hAnsi="Times New Roman"/>
                <w:color w:val="000000"/>
                <w:sz w:val="20"/>
                <w:szCs w:val="20"/>
              </w:rPr>
              <w:t>4</w:t>
            </w:r>
            <w:r>
              <w:rPr>
                <w:rFonts w:ascii="Times New Roman" w:hAnsi="Times New Roman"/>
                <w:color w:val="000000"/>
                <w:sz w:val="20"/>
                <w:szCs w:val="20"/>
              </w:rPr>
              <w:t>.</w:t>
            </w:r>
          </w:p>
        </w:tc>
        <w:tc>
          <w:tcPr>
            <w:tcW w:w="4677" w:type="dxa"/>
          </w:tcPr>
          <w:p w:rsidR="00997E90" w:rsidRPr="009F0CD5" w:rsidRDefault="00997E90" w:rsidP="00986017">
            <w:pPr>
              <w:tabs>
                <w:tab w:val="right" w:pos="8789"/>
              </w:tabs>
              <w:rPr>
                <w:rFonts w:ascii="Times New Roman" w:hAnsi="Times New Roman" w:cs="Times New Roman"/>
                <w:color w:val="000000"/>
                <w:sz w:val="20"/>
                <w:szCs w:val="20"/>
              </w:rPr>
            </w:pPr>
            <w:r w:rsidRPr="009F0CD5">
              <w:rPr>
                <w:rFonts w:ascii="Times New Roman" w:eastAsia="Calibri" w:hAnsi="Times New Roman" w:cs="Times New Roman"/>
              </w:rPr>
              <w:t xml:space="preserve">Borsod-Abaúj-Zemplén Megyei Óvoda,  Általános Iskola, Szakiskola, Készségfejlesztő Iskola, Kollégium és Egységes Gyógypedagógiai Módszertani Intézmény Boldogkőváralja Kossuth utca Telephelye (3885 Boldogkőváralja, Kossuth u. 37/A. </w:t>
            </w:r>
            <w:proofErr w:type="spellStart"/>
            <w:r w:rsidRPr="009F0CD5">
              <w:rPr>
                <w:rFonts w:ascii="Times New Roman" w:eastAsia="Calibri" w:hAnsi="Times New Roman" w:cs="Times New Roman"/>
              </w:rPr>
              <w:t>Hrsz</w:t>
            </w:r>
            <w:proofErr w:type="spellEnd"/>
            <w:r w:rsidRPr="009F0CD5">
              <w:rPr>
                <w:rFonts w:ascii="Times New Roman" w:eastAsia="Calibri" w:hAnsi="Times New Roman" w:cs="Times New Roman"/>
              </w:rPr>
              <w:t>: 264)</w:t>
            </w:r>
          </w:p>
        </w:tc>
        <w:tc>
          <w:tcPr>
            <w:tcW w:w="1027" w:type="dxa"/>
          </w:tcPr>
          <w:p w:rsidR="00997E90" w:rsidRDefault="00997E90" w:rsidP="00986017">
            <w:pPr>
              <w:tabs>
                <w:tab w:val="right" w:pos="8789"/>
              </w:tabs>
              <w:rPr>
                <w:rFonts w:ascii="Times New Roman" w:hAnsi="Times New Roman"/>
                <w:color w:val="000000"/>
                <w:sz w:val="20"/>
                <w:szCs w:val="20"/>
              </w:rPr>
            </w:pPr>
          </w:p>
        </w:tc>
        <w:tc>
          <w:tcPr>
            <w:tcW w:w="1241" w:type="dxa"/>
          </w:tcPr>
          <w:p w:rsidR="00997E90" w:rsidRDefault="00997E90" w:rsidP="00986017">
            <w:pPr>
              <w:tabs>
                <w:tab w:val="right" w:pos="8789"/>
              </w:tabs>
              <w:rPr>
                <w:rFonts w:ascii="Times New Roman" w:hAnsi="Times New Roman"/>
                <w:color w:val="000000"/>
                <w:sz w:val="20"/>
                <w:szCs w:val="20"/>
              </w:rPr>
            </w:pPr>
          </w:p>
        </w:tc>
        <w:tc>
          <w:tcPr>
            <w:tcW w:w="1164" w:type="dxa"/>
          </w:tcPr>
          <w:p w:rsidR="00997E90" w:rsidRDefault="00997E90" w:rsidP="00986017">
            <w:pPr>
              <w:tabs>
                <w:tab w:val="right" w:pos="8789"/>
              </w:tabs>
              <w:rPr>
                <w:rFonts w:ascii="Times New Roman" w:hAnsi="Times New Roman"/>
                <w:color w:val="000000"/>
                <w:sz w:val="20"/>
                <w:szCs w:val="20"/>
              </w:rPr>
            </w:pPr>
          </w:p>
        </w:tc>
      </w:tr>
      <w:tr w:rsidR="0016261C" w:rsidTr="0016261C">
        <w:tc>
          <w:tcPr>
            <w:tcW w:w="709" w:type="dxa"/>
          </w:tcPr>
          <w:p w:rsidR="0016261C" w:rsidRDefault="00997E90" w:rsidP="00491D6B">
            <w:pPr>
              <w:tabs>
                <w:tab w:val="right" w:pos="8789"/>
              </w:tabs>
              <w:rPr>
                <w:rFonts w:ascii="Times New Roman" w:hAnsi="Times New Roman"/>
                <w:color w:val="000000"/>
                <w:sz w:val="20"/>
                <w:szCs w:val="20"/>
              </w:rPr>
            </w:pPr>
            <w:r>
              <w:rPr>
                <w:rFonts w:ascii="Times New Roman" w:hAnsi="Times New Roman"/>
                <w:color w:val="000000"/>
                <w:sz w:val="20"/>
                <w:szCs w:val="20"/>
              </w:rPr>
              <w:t>5</w:t>
            </w:r>
            <w:r w:rsidR="0016261C">
              <w:rPr>
                <w:rFonts w:ascii="Times New Roman" w:hAnsi="Times New Roman"/>
                <w:color w:val="000000"/>
                <w:sz w:val="20"/>
                <w:szCs w:val="20"/>
              </w:rPr>
              <w:t>.</w:t>
            </w:r>
          </w:p>
        </w:tc>
        <w:tc>
          <w:tcPr>
            <w:tcW w:w="4677" w:type="dxa"/>
          </w:tcPr>
          <w:p w:rsidR="0016261C" w:rsidRPr="009F0CD5" w:rsidRDefault="0016261C" w:rsidP="00491D6B">
            <w:pPr>
              <w:pStyle w:val="Listaszerbekezds"/>
              <w:spacing w:before="60" w:after="60"/>
              <w:ind w:left="34"/>
              <w:jc w:val="both"/>
              <w:rPr>
                <w:rFonts w:ascii="Times New Roman" w:hAnsi="Times New Roman" w:cs="Times New Roman"/>
                <w:color w:val="000000"/>
                <w:sz w:val="20"/>
                <w:szCs w:val="20"/>
              </w:rPr>
            </w:pPr>
            <w:r w:rsidRPr="009F0CD5">
              <w:rPr>
                <w:rFonts w:ascii="Times New Roman" w:eastAsia="Calibri" w:hAnsi="Times New Roman" w:cs="Times New Roman"/>
              </w:rPr>
              <w:t xml:space="preserve">Borsod-Abaúj-Zemplén Megyei Óvoda, Általános Iskola, Fejlesztő </w:t>
            </w:r>
            <w:proofErr w:type="spellStart"/>
            <w:r w:rsidRPr="009F0CD5">
              <w:rPr>
                <w:rFonts w:ascii="Times New Roman" w:eastAsia="Calibri" w:hAnsi="Times New Roman" w:cs="Times New Roman"/>
              </w:rPr>
              <w:t>Nevelést-Oktatást</w:t>
            </w:r>
            <w:proofErr w:type="spellEnd"/>
            <w:r w:rsidRPr="009F0CD5">
              <w:rPr>
                <w:rFonts w:ascii="Times New Roman" w:eastAsia="Calibri" w:hAnsi="Times New Roman" w:cs="Times New Roman"/>
              </w:rPr>
              <w:t xml:space="preserve"> Végző Iskola, Szakiskola, Készségfejlesztő Iskola, Kollégium és Egységes Gyógypedagógiai Módszertani Intézmény Ózdi Tagintézménye (3600 Ózd, 48-as út 26. Hrsz.: 5319/2) </w:t>
            </w:r>
          </w:p>
        </w:tc>
        <w:tc>
          <w:tcPr>
            <w:tcW w:w="1027" w:type="dxa"/>
          </w:tcPr>
          <w:p w:rsidR="0016261C" w:rsidRDefault="0016261C" w:rsidP="00491D6B">
            <w:pPr>
              <w:tabs>
                <w:tab w:val="right" w:pos="8789"/>
              </w:tabs>
              <w:rPr>
                <w:rFonts w:ascii="Times New Roman" w:hAnsi="Times New Roman"/>
                <w:color w:val="000000"/>
                <w:sz w:val="20"/>
                <w:szCs w:val="20"/>
              </w:rPr>
            </w:pPr>
          </w:p>
        </w:tc>
        <w:tc>
          <w:tcPr>
            <w:tcW w:w="1241" w:type="dxa"/>
          </w:tcPr>
          <w:p w:rsidR="0016261C" w:rsidRDefault="0016261C" w:rsidP="00491D6B">
            <w:pPr>
              <w:tabs>
                <w:tab w:val="right" w:pos="8789"/>
              </w:tabs>
              <w:rPr>
                <w:rFonts w:ascii="Times New Roman" w:hAnsi="Times New Roman"/>
                <w:color w:val="000000"/>
                <w:sz w:val="20"/>
                <w:szCs w:val="20"/>
              </w:rPr>
            </w:pPr>
          </w:p>
        </w:tc>
        <w:tc>
          <w:tcPr>
            <w:tcW w:w="1164" w:type="dxa"/>
          </w:tcPr>
          <w:p w:rsidR="0016261C" w:rsidRDefault="0016261C" w:rsidP="00491D6B">
            <w:pPr>
              <w:tabs>
                <w:tab w:val="right" w:pos="8789"/>
              </w:tabs>
              <w:rPr>
                <w:rFonts w:ascii="Times New Roman" w:hAnsi="Times New Roman"/>
                <w:color w:val="000000"/>
                <w:sz w:val="20"/>
                <w:szCs w:val="20"/>
              </w:rPr>
            </w:pPr>
          </w:p>
        </w:tc>
      </w:tr>
      <w:tr w:rsidR="0016261C" w:rsidTr="0016261C">
        <w:tc>
          <w:tcPr>
            <w:tcW w:w="709" w:type="dxa"/>
          </w:tcPr>
          <w:p w:rsidR="0016261C" w:rsidRDefault="00997E90" w:rsidP="00491D6B">
            <w:pPr>
              <w:tabs>
                <w:tab w:val="right" w:pos="8789"/>
              </w:tabs>
              <w:rPr>
                <w:rFonts w:ascii="Times New Roman" w:hAnsi="Times New Roman"/>
                <w:color w:val="000000"/>
                <w:sz w:val="20"/>
                <w:szCs w:val="20"/>
              </w:rPr>
            </w:pPr>
            <w:r>
              <w:rPr>
                <w:rFonts w:ascii="Times New Roman" w:hAnsi="Times New Roman"/>
                <w:color w:val="000000"/>
                <w:sz w:val="20"/>
                <w:szCs w:val="20"/>
              </w:rPr>
              <w:t>6</w:t>
            </w:r>
            <w:r w:rsidR="0016261C">
              <w:rPr>
                <w:rFonts w:ascii="Times New Roman" w:hAnsi="Times New Roman"/>
                <w:color w:val="000000"/>
                <w:sz w:val="20"/>
                <w:szCs w:val="20"/>
              </w:rPr>
              <w:t>.</w:t>
            </w:r>
          </w:p>
        </w:tc>
        <w:tc>
          <w:tcPr>
            <w:tcW w:w="4677" w:type="dxa"/>
          </w:tcPr>
          <w:p w:rsidR="0016261C" w:rsidRPr="009F0CD5" w:rsidRDefault="0016261C" w:rsidP="00491D6B">
            <w:pPr>
              <w:pStyle w:val="Listaszerbekezds"/>
              <w:spacing w:before="60" w:after="60"/>
              <w:ind w:left="0"/>
              <w:jc w:val="both"/>
              <w:rPr>
                <w:rFonts w:ascii="Times New Roman" w:hAnsi="Times New Roman" w:cs="Times New Roman"/>
                <w:color w:val="000000"/>
                <w:sz w:val="20"/>
                <w:szCs w:val="20"/>
              </w:rPr>
            </w:pPr>
            <w:r w:rsidRPr="009F0CD5">
              <w:rPr>
                <w:rFonts w:ascii="Times New Roman" w:eastAsia="Calibri" w:hAnsi="Times New Roman" w:cs="Times New Roman"/>
              </w:rPr>
              <w:t>Borsod-Abaúj-Zemplén Megyei Óvoda, Általános Iskola, Speciális Szakiskola, Kollégium és Egységes Gyógypedagógiai Módszertani Intézmény Sárospataki Tagintézménye (3950 Sárospatak, Nagy Lajos utca 10. HRSZ: 1857/5.)</w:t>
            </w:r>
          </w:p>
        </w:tc>
        <w:tc>
          <w:tcPr>
            <w:tcW w:w="1027" w:type="dxa"/>
          </w:tcPr>
          <w:p w:rsidR="0016261C" w:rsidRDefault="0016261C" w:rsidP="00491D6B">
            <w:pPr>
              <w:tabs>
                <w:tab w:val="right" w:pos="8789"/>
              </w:tabs>
              <w:rPr>
                <w:rFonts w:ascii="Times New Roman" w:hAnsi="Times New Roman"/>
                <w:color w:val="000000"/>
                <w:sz w:val="20"/>
                <w:szCs w:val="20"/>
              </w:rPr>
            </w:pPr>
          </w:p>
        </w:tc>
        <w:tc>
          <w:tcPr>
            <w:tcW w:w="1241" w:type="dxa"/>
          </w:tcPr>
          <w:p w:rsidR="0016261C" w:rsidRDefault="0016261C" w:rsidP="00491D6B">
            <w:pPr>
              <w:tabs>
                <w:tab w:val="right" w:pos="8789"/>
              </w:tabs>
              <w:rPr>
                <w:rFonts w:ascii="Times New Roman" w:hAnsi="Times New Roman"/>
                <w:color w:val="000000"/>
                <w:sz w:val="20"/>
                <w:szCs w:val="20"/>
              </w:rPr>
            </w:pPr>
          </w:p>
        </w:tc>
        <w:tc>
          <w:tcPr>
            <w:tcW w:w="1164" w:type="dxa"/>
          </w:tcPr>
          <w:p w:rsidR="0016261C" w:rsidRDefault="0016261C" w:rsidP="00491D6B">
            <w:pPr>
              <w:tabs>
                <w:tab w:val="right" w:pos="8789"/>
              </w:tabs>
              <w:rPr>
                <w:rFonts w:ascii="Times New Roman" w:hAnsi="Times New Roman"/>
                <w:color w:val="000000"/>
                <w:sz w:val="20"/>
                <w:szCs w:val="20"/>
              </w:rPr>
            </w:pPr>
          </w:p>
        </w:tc>
      </w:tr>
      <w:tr w:rsidR="0016261C" w:rsidRPr="000A2FF3" w:rsidTr="0016261C">
        <w:tc>
          <w:tcPr>
            <w:tcW w:w="709" w:type="dxa"/>
          </w:tcPr>
          <w:p w:rsidR="0016261C" w:rsidRPr="000A2FF3" w:rsidRDefault="0016261C" w:rsidP="00491D6B">
            <w:pPr>
              <w:tabs>
                <w:tab w:val="right" w:pos="8789"/>
              </w:tabs>
              <w:rPr>
                <w:rFonts w:ascii="Times New Roman" w:hAnsi="Times New Roman"/>
                <w:b/>
                <w:color w:val="000000"/>
                <w:sz w:val="20"/>
                <w:szCs w:val="20"/>
              </w:rPr>
            </w:pPr>
          </w:p>
        </w:tc>
        <w:tc>
          <w:tcPr>
            <w:tcW w:w="4677" w:type="dxa"/>
          </w:tcPr>
          <w:p w:rsidR="0016261C" w:rsidRPr="000A2FF3" w:rsidRDefault="0016261C" w:rsidP="00491D6B">
            <w:pPr>
              <w:tabs>
                <w:tab w:val="right" w:pos="8789"/>
              </w:tabs>
              <w:rPr>
                <w:rFonts w:ascii="Times New Roman" w:hAnsi="Times New Roman"/>
                <w:b/>
                <w:color w:val="000000"/>
                <w:sz w:val="20"/>
                <w:szCs w:val="20"/>
              </w:rPr>
            </w:pPr>
            <w:r w:rsidRPr="000A2FF3">
              <w:rPr>
                <w:rFonts w:ascii="Times New Roman" w:hAnsi="Times New Roman"/>
                <w:b/>
                <w:color w:val="000000"/>
                <w:sz w:val="20"/>
                <w:szCs w:val="20"/>
              </w:rPr>
              <w:t>Összesen:</w:t>
            </w:r>
          </w:p>
        </w:tc>
        <w:tc>
          <w:tcPr>
            <w:tcW w:w="1027" w:type="dxa"/>
          </w:tcPr>
          <w:p w:rsidR="0016261C" w:rsidRPr="000A2FF3" w:rsidRDefault="0016261C" w:rsidP="00491D6B">
            <w:pPr>
              <w:tabs>
                <w:tab w:val="right" w:pos="8789"/>
              </w:tabs>
              <w:rPr>
                <w:rFonts w:ascii="Times New Roman" w:hAnsi="Times New Roman"/>
                <w:b/>
                <w:color w:val="000000"/>
                <w:sz w:val="20"/>
                <w:szCs w:val="20"/>
              </w:rPr>
            </w:pPr>
          </w:p>
        </w:tc>
        <w:tc>
          <w:tcPr>
            <w:tcW w:w="1241" w:type="dxa"/>
          </w:tcPr>
          <w:p w:rsidR="0016261C" w:rsidRPr="000A2FF3" w:rsidRDefault="0016261C" w:rsidP="00491D6B">
            <w:pPr>
              <w:tabs>
                <w:tab w:val="right" w:pos="8789"/>
              </w:tabs>
              <w:rPr>
                <w:rFonts w:ascii="Times New Roman" w:hAnsi="Times New Roman"/>
                <w:b/>
                <w:color w:val="000000"/>
                <w:sz w:val="20"/>
                <w:szCs w:val="20"/>
              </w:rPr>
            </w:pPr>
          </w:p>
        </w:tc>
        <w:tc>
          <w:tcPr>
            <w:tcW w:w="1164" w:type="dxa"/>
          </w:tcPr>
          <w:p w:rsidR="0016261C" w:rsidRPr="000A2FF3" w:rsidRDefault="0016261C" w:rsidP="00491D6B">
            <w:pPr>
              <w:tabs>
                <w:tab w:val="right" w:pos="8789"/>
              </w:tabs>
              <w:rPr>
                <w:rFonts w:ascii="Times New Roman" w:hAnsi="Times New Roman"/>
                <w:b/>
                <w:color w:val="000000"/>
                <w:sz w:val="20"/>
                <w:szCs w:val="20"/>
              </w:rPr>
            </w:pPr>
          </w:p>
        </w:tc>
      </w:tr>
    </w:tbl>
    <w:p w:rsidR="0016261C" w:rsidRPr="00947A0F" w:rsidRDefault="0016261C" w:rsidP="0016261C">
      <w:pPr>
        <w:spacing w:after="0" w:line="240" w:lineRule="auto"/>
        <w:jc w:val="both"/>
        <w:rPr>
          <w:rFonts w:ascii="Times New Roman" w:hAnsi="Times New Roman" w:cs="Times New Roman"/>
          <w:sz w:val="24"/>
          <w:szCs w:val="24"/>
        </w:rPr>
      </w:pPr>
    </w:p>
    <w:p w:rsidR="00166CD4" w:rsidRDefault="00464857" w:rsidP="00464857">
      <w:pPr>
        <w:ind w:left="360"/>
        <w:jc w:val="both"/>
        <w:rPr>
          <w:rFonts w:ascii="Times New Roman" w:hAnsi="Times New Roman" w:cs="Times New Roman"/>
          <w:sz w:val="24"/>
          <w:szCs w:val="24"/>
        </w:rPr>
      </w:pPr>
      <w:r w:rsidRPr="00464857">
        <w:rPr>
          <w:rFonts w:ascii="Times New Roman" w:hAnsi="Times New Roman" w:cs="Times New Roman"/>
          <w:sz w:val="24"/>
          <w:szCs w:val="24"/>
        </w:rPr>
        <w:t>Részszámlázásra van lehetőség megvalósítási helyszínenként egy-egy alkalommal maximum az nettó ajánlati ár 75% mértékéig</w:t>
      </w:r>
      <w:r w:rsidR="00166CD4">
        <w:rPr>
          <w:rFonts w:ascii="Times New Roman" w:hAnsi="Times New Roman" w:cs="Times New Roman"/>
          <w:sz w:val="24"/>
          <w:szCs w:val="24"/>
        </w:rPr>
        <w:t xml:space="preserve"> az alábbiak szerint:</w:t>
      </w:r>
    </w:p>
    <w:p w:rsidR="00166CD4" w:rsidRDefault="00591AC8" w:rsidP="00997E90">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Jogerős engedélyezési terv átadását követően amennyiben releváns az ajánlati ár maximum 30%-nak mértékéig.</w:t>
      </w:r>
    </w:p>
    <w:p w:rsidR="00591AC8" w:rsidRDefault="00591AC8" w:rsidP="00997E90">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Jóváhagyott kiviteli terv az engedélyezési tervvel, vagy azt követően az ajánlati ár 60% mértékéig, I. pont esetén a II. és a I. pont különbözetének mértékéig.</w:t>
      </w:r>
    </w:p>
    <w:p w:rsidR="00591AC8" w:rsidRDefault="00591AC8" w:rsidP="00997E90">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Sikeres közbeszerzési eljárást követően, de legkésőbb a kiviteli terv átadást követő 12 hónapon belül az ajánlati ár 25% mértékéig.</w:t>
      </w:r>
    </w:p>
    <w:p w:rsidR="00464857" w:rsidRPr="00464857" w:rsidRDefault="00464857" w:rsidP="00464857">
      <w:pPr>
        <w:ind w:left="360"/>
        <w:jc w:val="both"/>
        <w:rPr>
          <w:rFonts w:ascii="Times New Roman" w:hAnsi="Times New Roman" w:cs="Times New Roman"/>
          <w:sz w:val="24"/>
          <w:szCs w:val="24"/>
        </w:rPr>
      </w:pPr>
      <w:r w:rsidRPr="00464857">
        <w:rPr>
          <w:rFonts w:ascii="Times New Roman" w:hAnsi="Times New Roman" w:cs="Times New Roman"/>
          <w:sz w:val="24"/>
          <w:szCs w:val="24"/>
        </w:rPr>
        <w:t>A záró számla kiállításra a sikeres kivitelezői átadás-átvétel napjától történhet</w:t>
      </w:r>
      <w:r w:rsidR="00591AC8">
        <w:rPr>
          <w:rFonts w:ascii="Times New Roman" w:hAnsi="Times New Roman" w:cs="Times New Roman"/>
          <w:sz w:val="24"/>
          <w:szCs w:val="24"/>
        </w:rPr>
        <w:t>, ami nem lehet hos</w:t>
      </w:r>
      <w:r w:rsidR="00997E90">
        <w:rPr>
          <w:rFonts w:ascii="Times New Roman" w:hAnsi="Times New Roman" w:cs="Times New Roman"/>
          <w:sz w:val="24"/>
          <w:szCs w:val="24"/>
        </w:rPr>
        <w:t>s</w:t>
      </w:r>
      <w:r w:rsidR="00591AC8">
        <w:rPr>
          <w:rFonts w:ascii="Times New Roman" w:hAnsi="Times New Roman" w:cs="Times New Roman"/>
          <w:sz w:val="24"/>
          <w:szCs w:val="24"/>
        </w:rPr>
        <w:t>zabb a kiviteli szerződés átadását követő 24 hónapnál</w:t>
      </w:r>
      <w:r w:rsidRPr="00464857">
        <w:rPr>
          <w:rFonts w:ascii="Times New Roman" w:hAnsi="Times New Roman" w:cs="Times New Roman"/>
          <w:sz w:val="24"/>
          <w:szCs w:val="24"/>
        </w:rPr>
        <w:t>.</w:t>
      </w:r>
    </w:p>
    <w:p w:rsidR="00162AC3" w:rsidRPr="00947A0F" w:rsidRDefault="00464857" w:rsidP="00464857">
      <w:p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162AC3" w:rsidRPr="00947A0F">
        <w:rPr>
          <w:rFonts w:ascii="Times New Roman" w:hAnsi="Times New Roman" w:cs="Times New Roman"/>
          <w:sz w:val="24"/>
          <w:szCs w:val="24"/>
        </w:rPr>
        <w:t xml:space="preserve">Felek rögzítik, hogy a szerződés 2. pontjában rögzített rendelkezésre állás, dokumentum-aktualizálás, és tervdokumentáció átdolgozás, módosítás feladatok ellátásáért külön díjazásban nem részesül. </w:t>
      </w:r>
    </w:p>
    <w:p w:rsidR="00162AC3" w:rsidRPr="00947A0F" w:rsidRDefault="00162AC3" w:rsidP="00162AC3">
      <w:pPr>
        <w:spacing w:after="0" w:line="240" w:lineRule="auto"/>
        <w:ind w:left="284"/>
        <w:jc w:val="both"/>
        <w:rPr>
          <w:rFonts w:ascii="Times New Roman" w:hAnsi="Times New Roman" w:cs="Times New Roman"/>
          <w:sz w:val="24"/>
          <w:szCs w:val="24"/>
        </w:rPr>
      </w:pPr>
    </w:p>
    <w:p w:rsidR="00162AC3" w:rsidRPr="00947A0F" w:rsidRDefault="00162AC3" w:rsidP="00464857">
      <w:pPr>
        <w:spacing w:after="0" w:line="240" w:lineRule="auto"/>
        <w:ind w:left="426"/>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előleget nem fizet. A Tervezői díj utófinanszírozásban kerül kiegyenlítésre. A tervezési díj a feladatok szerződésszerű, teljesítésigazolással igazolt teljesítését követően benyújtott, szerződésszerű és a jogszabályoknak megfelelő számla és mellékletei kézhezvételét követően kerül kifizetésre az alábbiak szerint. </w:t>
      </w:r>
    </w:p>
    <w:p w:rsidR="00162AC3" w:rsidRPr="00947A0F" w:rsidRDefault="00162AC3" w:rsidP="00162AC3">
      <w:pPr>
        <w:spacing w:after="0" w:line="240" w:lineRule="auto"/>
        <w:ind w:left="284"/>
        <w:jc w:val="both"/>
        <w:rPr>
          <w:rFonts w:ascii="Times New Roman" w:hAnsi="Times New Roman" w:cs="Times New Roman"/>
          <w:sz w:val="24"/>
          <w:szCs w:val="24"/>
        </w:rPr>
      </w:pPr>
    </w:p>
    <w:p w:rsidR="00162AC3" w:rsidRPr="00947A0F" w:rsidRDefault="00162AC3" w:rsidP="00464857">
      <w:pPr>
        <w:spacing w:after="0" w:line="240" w:lineRule="auto"/>
        <w:ind w:left="426"/>
        <w:jc w:val="both"/>
        <w:rPr>
          <w:rFonts w:ascii="Times New Roman" w:hAnsi="Times New Roman" w:cs="Times New Roman"/>
          <w:sz w:val="24"/>
          <w:szCs w:val="24"/>
        </w:rPr>
      </w:pPr>
      <w:r w:rsidRPr="00947A0F">
        <w:rPr>
          <w:rFonts w:ascii="Times New Roman" w:hAnsi="Times New Roman" w:cs="Times New Roman"/>
          <w:sz w:val="24"/>
          <w:szCs w:val="24"/>
        </w:rPr>
        <w:t>A számlák bruttó összege 30 napos fizetési határidővel utófinanszírozással, átutalással kerül kiegyenlítésre a Tervező fentiekben meghatározott bankszámlájára.</w:t>
      </w:r>
    </w:p>
    <w:p w:rsidR="00162AC3" w:rsidRPr="00947A0F" w:rsidRDefault="00162AC3" w:rsidP="00464857">
      <w:pPr>
        <w:spacing w:after="0" w:line="240" w:lineRule="auto"/>
        <w:ind w:left="567"/>
        <w:jc w:val="both"/>
        <w:rPr>
          <w:rFonts w:ascii="Times New Roman" w:hAnsi="Times New Roman" w:cs="Times New Roman"/>
          <w:sz w:val="24"/>
          <w:szCs w:val="24"/>
        </w:rPr>
      </w:pPr>
      <w:r w:rsidRPr="00947A0F">
        <w:rPr>
          <w:rFonts w:ascii="Times New Roman" w:hAnsi="Times New Roman" w:cs="Times New Roman"/>
          <w:sz w:val="24"/>
          <w:szCs w:val="24"/>
        </w:rPr>
        <w:t>Az ellenszolgáltatás teljesítésének feltételeire egyebekben a 272/2014. (XI.5.) Korm. rendelet rendelkezései az irányadók.</w:t>
      </w:r>
    </w:p>
    <w:p w:rsidR="00162AC3" w:rsidRPr="00947A0F" w:rsidRDefault="00162AC3" w:rsidP="00162AC3">
      <w:pPr>
        <w:tabs>
          <w:tab w:val="left" w:pos="567"/>
        </w:tabs>
        <w:spacing w:after="0" w:line="240" w:lineRule="auto"/>
        <w:jc w:val="both"/>
        <w:rPr>
          <w:rFonts w:ascii="Times New Roman" w:hAnsi="Times New Roman" w:cs="Times New Roman"/>
          <w:sz w:val="24"/>
          <w:szCs w:val="24"/>
        </w:rPr>
      </w:pPr>
    </w:p>
    <w:p w:rsidR="00162AC3" w:rsidRPr="00947A0F" w:rsidRDefault="00162AC3" w:rsidP="00162AC3">
      <w:pPr>
        <w:pStyle w:val="Listaszerbekezds"/>
        <w:numPr>
          <w:ilvl w:val="0"/>
          <w:numId w:val="1"/>
        </w:numPr>
        <w:tabs>
          <w:tab w:val="left" w:pos="567"/>
        </w:tabs>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a szerződés (rész)teljesítésének elismeréséről ((rész)teljesítésigazolás) vagy az elismerés megtagadásáról, legkésőbb a Tervező teljesítésétől számított </w:t>
      </w:r>
      <w:r w:rsidR="00396979">
        <w:rPr>
          <w:rFonts w:ascii="Times New Roman" w:hAnsi="Times New Roman" w:cs="Times New Roman"/>
          <w:sz w:val="24"/>
          <w:szCs w:val="24"/>
        </w:rPr>
        <w:t>8 munkanapon</w:t>
      </w:r>
      <w:r w:rsidRPr="00947A0F">
        <w:rPr>
          <w:rFonts w:ascii="Times New Roman" w:hAnsi="Times New Roman" w:cs="Times New Roman"/>
          <w:sz w:val="24"/>
          <w:szCs w:val="24"/>
        </w:rPr>
        <w:t xml:space="preserve"> belül írásban nyilatkozik. Tervező kizárólag akkor nyújthat be számlát, ha Megrendelő a Tervező szerződésszerű (rész)teljesítését (rész)teljesítésigazolással elismerte.</w:t>
      </w:r>
    </w:p>
    <w:p w:rsidR="00162AC3" w:rsidRPr="00947A0F" w:rsidRDefault="00162AC3" w:rsidP="00162AC3">
      <w:pPr>
        <w:pStyle w:val="Listaszerbekezds"/>
        <w:tabs>
          <w:tab w:val="left" w:pos="567"/>
        </w:tabs>
        <w:spacing w:after="0" w:line="240" w:lineRule="auto"/>
        <w:ind w:left="360"/>
        <w:jc w:val="both"/>
        <w:rPr>
          <w:rFonts w:ascii="Times New Roman" w:hAnsi="Times New Roman" w:cs="Times New Roman"/>
          <w:sz w:val="24"/>
          <w:szCs w:val="24"/>
        </w:rPr>
      </w:pPr>
    </w:p>
    <w:p w:rsidR="00162AC3" w:rsidRPr="00947A0F" w:rsidRDefault="00162AC3" w:rsidP="00162AC3">
      <w:pPr>
        <w:pStyle w:val="Listaszerbekezds"/>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A (rész)teljesítésigazolás aláírására jogosult személy önállóan aláírhatja a (rész)teljesítésigazolásokat. A teljesítésigazolás aláírására jogosult személy</w:t>
      </w:r>
    </w:p>
    <w:p w:rsidR="00162AC3" w:rsidRPr="00947A0F" w:rsidRDefault="00162AC3" w:rsidP="00162AC3">
      <w:pPr>
        <w:pStyle w:val="Listaszerbekezds"/>
        <w:spacing w:after="0" w:line="240" w:lineRule="auto"/>
        <w:ind w:left="360"/>
        <w:jc w:val="both"/>
        <w:rPr>
          <w:rFonts w:ascii="Times New Roman" w:hAnsi="Times New Roman" w:cs="Times New Roman"/>
          <w:sz w:val="24"/>
          <w:szCs w:val="24"/>
        </w:rPr>
      </w:pPr>
    </w:p>
    <w:p w:rsidR="00162AC3" w:rsidRPr="00947A0F" w:rsidRDefault="00162AC3" w:rsidP="00162AC3">
      <w:pPr>
        <w:spacing w:after="0" w:line="240" w:lineRule="auto"/>
        <w:ind w:firstLine="360"/>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részéről: </w:t>
      </w:r>
    </w:p>
    <w:p w:rsidR="00162AC3" w:rsidRPr="00947A0F" w:rsidRDefault="00162AC3" w:rsidP="00162AC3">
      <w:pPr>
        <w:pStyle w:val="Listaszerbekezds"/>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Tervező részéről: </w:t>
      </w:r>
    </w:p>
    <w:p w:rsidR="00162AC3" w:rsidRPr="00947A0F" w:rsidRDefault="00162AC3" w:rsidP="00162AC3">
      <w:pPr>
        <w:pStyle w:val="Listaszerbekezds"/>
        <w:tabs>
          <w:tab w:val="left" w:pos="567"/>
        </w:tabs>
        <w:spacing w:after="0" w:line="240" w:lineRule="auto"/>
        <w:ind w:left="360"/>
        <w:jc w:val="both"/>
        <w:rPr>
          <w:rFonts w:ascii="Times New Roman" w:hAnsi="Times New Roman" w:cs="Times New Roman"/>
          <w:sz w:val="24"/>
          <w:szCs w:val="24"/>
        </w:rPr>
      </w:pPr>
    </w:p>
    <w:p w:rsidR="00162AC3" w:rsidRPr="00947A0F" w:rsidRDefault="00162AC3" w:rsidP="00162AC3">
      <w:pPr>
        <w:pStyle w:val="Listaszerbekezds"/>
        <w:tabs>
          <w:tab w:val="left" w:pos="567"/>
        </w:tabs>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Tervezőnek a teljesítésigazolások és számlák kiállításához át kell adnia a jelen beszerzési eljárás ajánlattételi felhívás I</w:t>
      </w:r>
      <w:r w:rsidR="00C23A67">
        <w:rPr>
          <w:rFonts w:ascii="Times New Roman" w:hAnsi="Times New Roman" w:cs="Times New Roman"/>
          <w:sz w:val="24"/>
          <w:szCs w:val="24"/>
        </w:rPr>
        <w:t>I</w:t>
      </w:r>
      <w:r w:rsidRPr="00947A0F">
        <w:rPr>
          <w:rFonts w:ascii="Times New Roman" w:hAnsi="Times New Roman" w:cs="Times New Roman"/>
          <w:sz w:val="24"/>
          <w:szCs w:val="24"/>
        </w:rPr>
        <w:t>. pontja szerinti feladatok elvégzése eredményeként létrejött dokumentumokat</w:t>
      </w:r>
      <w:r w:rsidR="00997E90">
        <w:rPr>
          <w:rFonts w:ascii="Times New Roman" w:hAnsi="Times New Roman" w:cs="Times New Roman"/>
          <w:sz w:val="24"/>
          <w:szCs w:val="24"/>
        </w:rPr>
        <w:t xml:space="preserve"> a III.</w:t>
      </w:r>
      <w:r w:rsidR="00897279">
        <w:rPr>
          <w:rFonts w:ascii="Times New Roman" w:hAnsi="Times New Roman" w:cs="Times New Roman"/>
          <w:sz w:val="24"/>
          <w:szCs w:val="24"/>
        </w:rPr>
        <w:t xml:space="preserve"> pontban meghatározottak szerint</w:t>
      </w:r>
      <w:r w:rsidRPr="00947A0F">
        <w:rPr>
          <w:rFonts w:ascii="Times New Roman" w:hAnsi="Times New Roman" w:cs="Times New Roman"/>
          <w:sz w:val="24"/>
          <w:szCs w:val="24"/>
        </w:rPr>
        <w:t>.</w:t>
      </w:r>
    </w:p>
    <w:p w:rsidR="00162AC3" w:rsidRPr="00947A0F" w:rsidRDefault="00162AC3" w:rsidP="00162AC3">
      <w:pPr>
        <w:tabs>
          <w:tab w:val="left" w:pos="-70"/>
        </w:tabs>
        <w:suppressAutoHyphens/>
        <w:spacing w:after="0" w:line="240" w:lineRule="auto"/>
        <w:jc w:val="both"/>
        <w:textAlignment w:val="baseline"/>
        <w:rPr>
          <w:rFonts w:ascii="Times New Roman" w:hAnsi="Times New Roman" w:cs="Times New Roman"/>
          <w:sz w:val="24"/>
          <w:szCs w:val="24"/>
        </w:rPr>
      </w:pPr>
    </w:p>
    <w:p w:rsidR="00162AC3" w:rsidRPr="00947A0F" w:rsidRDefault="00162AC3" w:rsidP="00162AC3">
      <w:pPr>
        <w:tabs>
          <w:tab w:val="left" w:pos="-70"/>
        </w:tabs>
        <w:suppressAutoHyphens/>
        <w:spacing w:after="0" w:line="240" w:lineRule="auto"/>
        <w:ind w:left="360"/>
        <w:jc w:val="both"/>
        <w:textAlignment w:val="baseline"/>
        <w:rPr>
          <w:rFonts w:ascii="Times New Roman" w:hAnsi="Times New Roman" w:cs="Times New Roman"/>
          <w:sz w:val="24"/>
          <w:szCs w:val="24"/>
          <w:shd w:val="clear" w:color="auto" w:fill="FFFF00"/>
        </w:rPr>
      </w:pPr>
      <w:r w:rsidRPr="00947A0F">
        <w:rPr>
          <w:rFonts w:ascii="Times New Roman" w:hAnsi="Times New Roman" w:cs="Times New Roman"/>
          <w:sz w:val="24"/>
          <w:szCs w:val="24"/>
        </w:rPr>
        <w:t>Egyben Tervező vállalja, hogy a jelen szerződés időtartama alatt rendelkezésre áll és a kivitelezés során a felmerült változásoknak megfelelően a jelen szerződés szerint elkészített dokumentációt aktualizálja, szükség esetén átdolgozza, módosítja</w:t>
      </w:r>
      <w:r w:rsidR="00C80DCA">
        <w:rPr>
          <w:rFonts w:ascii="Times New Roman" w:hAnsi="Times New Roman" w:cs="Times New Roman"/>
          <w:sz w:val="24"/>
          <w:szCs w:val="24"/>
        </w:rPr>
        <w:t>,</w:t>
      </w:r>
      <w:r w:rsidRPr="00947A0F">
        <w:rPr>
          <w:rFonts w:ascii="Times New Roman" w:hAnsi="Times New Roman" w:cs="Times New Roman"/>
          <w:sz w:val="24"/>
          <w:szCs w:val="24"/>
        </w:rPr>
        <w:t xml:space="preserve"> melyért külön díjazásban nem részesül.</w:t>
      </w:r>
    </w:p>
    <w:p w:rsidR="00162AC3" w:rsidRPr="00947A0F" w:rsidRDefault="00162AC3" w:rsidP="00162AC3">
      <w:pPr>
        <w:tabs>
          <w:tab w:val="left" w:pos="-70"/>
        </w:tabs>
        <w:suppressAutoHyphens/>
        <w:spacing w:after="0" w:line="240" w:lineRule="auto"/>
        <w:jc w:val="both"/>
        <w:textAlignment w:val="baseline"/>
        <w:rPr>
          <w:rFonts w:ascii="Times New Roman" w:hAnsi="Times New Roman" w:cs="Times New Roman"/>
          <w:sz w:val="24"/>
          <w:szCs w:val="24"/>
          <w:shd w:val="clear" w:color="auto" w:fill="FFFF00"/>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Felek kijelentik, hogy a Tervezői díj Tervező valamennyi, a szerződésszerű teljesítéshez szükséges, igazolt költségét tartalmazza, Tervező egyéb díjazásra, költségtérítésre nem jogosult. Felek rögzítik, hogy a pályázati, valamint az ajánlattételi felhívásban felsorolt támogatható tevékenységek körében az ajánlati kötöttség beálltát követően bekövetkezett változás okán Tervező többletdíjazást nem igényelhet, a feladatot azonban ellátni köteles.</w:t>
      </w:r>
    </w:p>
    <w:p w:rsidR="00162AC3" w:rsidRPr="00947A0F" w:rsidRDefault="00162AC3" w:rsidP="00162AC3">
      <w:pPr>
        <w:spacing w:after="0" w:line="360" w:lineRule="auto"/>
        <w:rPr>
          <w:rFonts w:ascii="Times New Roman" w:hAnsi="Times New Roman" w:cs="Times New Roman"/>
          <w:b/>
          <w:bCs/>
          <w:sz w:val="24"/>
          <w:szCs w:val="24"/>
        </w:rPr>
      </w:pPr>
    </w:p>
    <w:p w:rsidR="00162AC3" w:rsidRPr="00947A0F" w:rsidRDefault="00162AC3" w:rsidP="00162AC3">
      <w:pPr>
        <w:spacing w:after="0" w:line="360" w:lineRule="auto"/>
        <w:jc w:val="center"/>
        <w:rPr>
          <w:rFonts w:ascii="Times New Roman" w:hAnsi="Times New Roman" w:cs="Times New Roman"/>
          <w:b/>
          <w:bCs/>
          <w:sz w:val="24"/>
          <w:szCs w:val="24"/>
        </w:rPr>
      </w:pPr>
      <w:r w:rsidRPr="00947A0F">
        <w:rPr>
          <w:rFonts w:ascii="Times New Roman" w:hAnsi="Times New Roman" w:cs="Times New Roman"/>
          <w:b/>
          <w:bCs/>
          <w:sz w:val="24"/>
          <w:szCs w:val="24"/>
        </w:rPr>
        <w:t>Kapcsolattartás</w:t>
      </w:r>
    </w:p>
    <w:p w:rsidR="00162AC3" w:rsidRPr="00947A0F" w:rsidRDefault="00162AC3" w:rsidP="00162AC3">
      <w:pPr>
        <w:spacing w:after="0" w:line="360" w:lineRule="auto"/>
        <w:jc w:val="center"/>
        <w:rPr>
          <w:rFonts w:ascii="Times New Roman" w:hAnsi="Times New Roman" w:cs="Times New Roman"/>
          <w:b/>
          <w:bCs/>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lastRenderedPageBreak/>
        <w:t xml:space="preserve">Megrendelő és Tervező a következő pontban meghatározott kapcsolattartó személyek útján folyamatosan konzultálnak, egyeztetnek egymással. Bármely fél kérhet alkalmanként 1 napos konzultációs határidőt egy döntés meghozatala kapcsán.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Felek a kapcsolattartás során az alábbiakban megadott email címeket, mobiltelefonszámokat és postacímeket használják.</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részéről: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email címe: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telefonszáma: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Megrendelő postacíme:.</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spacing w:after="0" w:line="240" w:lineRule="auto"/>
        <w:ind w:firstLine="360"/>
        <w:jc w:val="both"/>
        <w:rPr>
          <w:rFonts w:ascii="Times New Roman" w:hAnsi="Times New Roman" w:cs="Times New Roman"/>
          <w:sz w:val="24"/>
          <w:szCs w:val="24"/>
        </w:rPr>
      </w:pPr>
      <w:r w:rsidRPr="00947A0F">
        <w:rPr>
          <w:rFonts w:ascii="Times New Roman" w:hAnsi="Times New Roman" w:cs="Times New Roman"/>
          <w:sz w:val="24"/>
          <w:szCs w:val="24"/>
        </w:rPr>
        <w:t>Tervező részéről:</w:t>
      </w:r>
      <w:r w:rsidRPr="00947A0F">
        <w:rPr>
          <w:rFonts w:ascii="Times New Roman" w:hAnsi="Times New Roman" w:cs="Times New Roman"/>
          <w:color w:val="FF0000"/>
          <w:sz w:val="24"/>
          <w:szCs w:val="24"/>
        </w:rPr>
        <w:t xml:space="preserve">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Tervező email címe: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Tervező telefonszáma: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Tervező postacíme: </w:t>
      </w:r>
    </w:p>
    <w:p w:rsidR="00162AC3" w:rsidRPr="00947A0F" w:rsidRDefault="00162AC3" w:rsidP="00162AC3">
      <w:pPr>
        <w:spacing w:after="0" w:line="240" w:lineRule="auto"/>
        <w:rPr>
          <w:rFonts w:ascii="Times New Roman" w:hAnsi="Times New Roman" w:cs="Times New Roman"/>
          <w:b/>
          <w:bCs/>
          <w:sz w:val="24"/>
          <w:szCs w:val="24"/>
        </w:rPr>
      </w:pPr>
    </w:p>
    <w:p w:rsidR="00162AC3" w:rsidRPr="00947A0F" w:rsidRDefault="00162AC3" w:rsidP="00162AC3">
      <w:pPr>
        <w:spacing w:after="0" w:line="360" w:lineRule="auto"/>
        <w:jc w:val="center"/>
        <w:rPr>
          <w:rFonts w:ascii="Times New Roman" w:hAnsi="Times New Roman" w:cs="Times New Roman"/>
          <w:b/>
          <w:bCs/>
          <w:sz w:val="24"/>
          <w:szCs w:val="24"/>
        </w:rPr>
      </w:pPr>
      <w:r w:rsidRPr="00947A0F">
        <w:rPr>
          <w:rFonts w:ascii="Times New Roman" w:hAnsi="Times New Roman" w:cs="Times New Roman"/>
          <w:b/>
          <w:bCs/>
          <w:sz w:val="24"/>
          <w:szCs w:val="24"/>
        </w:rPr>
        <w:t>Egyéb rendelkezések</w:t>
      </w:r>
    </w:p>
    <w:p w:rsidR="00162AC3" w:rsidRPr="00947A0F" w:rsidRDefault="00162AC3" w:rsidP="00162AC3">
      <w:pPr>
        <w:spacing w:after="0" w:line="360" w:lineRule="auto"/>
        <w:jc w:val="center"/>
        <w:rPr>
          <w:rFonts w:ascii="Times New Roman" w:hAnsi="Times New Roman" w:cs="Times New Roman"/>
          <w:b/>
          <w:bCs/>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Amennyiben a Projekt támogatási szerződés módosítása válik szükségessé, vagy a Támogató szervezet jelen szerződésben foglaltaktól eltérő feltételeket szab a Projekt megvalósítására vonatkozóan, abban az esetben ezzel összhangban módosítani szükséges a két fél egyező akarata mellett jelen szerződést.</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Felek kötelezettséget vállalnak arra, hogy a szerződés teljesítése során a jóhiszeműség és a tisztesség követelményeinek megfelelően, kölcsönösen együttműködnek. Ennek megfelelően időben tájékoztatják egymást nem csupán a jelen megállapodásban foglaltak teljesítéséről, hanem minden olyan számottevő kérdésről, amely a szerződés teljesítésére kihatással lehet.</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Jelen szerződés módosítása Felek közös akaratából kizárólag írásban lehetséges.</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A jelen szerződésben nem szabályozott kérdésekben a Ptk. vonatkozó rendelkezései és a vonatkozó jogszabályok rendelkezései az irányadók. Felek megállapodnak, hogy a köztük felmerülő esetleg vitás kérdéseket elsődlegesen békés úton, tárgyalással intézik el.</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Felek megállapodnak, hogy jelen szerződést kizárólag rendkívüli felmondással jogosultak megszüntetni.</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Felek késedelmi kötbért kötnek ki a teljesítési véghatáridő tekintetében, amelynek alapja a nettó Tervezői díj, mértéke napi 0,3 %</w:t>
      </w:r>
      <w:r w:rsidR="003E3933">
        <w:rPr>
          <w:rFonts w:ascii="Times New Roman" w:hAnsi="Times New Roman" w:cs="Times New Roman"/>
          <w:sz w:val="24"/>
          <w:szCs w:val="24"/>
        </w:rPr>
        <w:t>, de maximum 15%</w:t>
      </w:r>
      <w:r w:rsidRPr="00947A0F">
        <w:rPr>
          <w:rFonts w:ascii="Times New Roman" w:hAnsi="Times New Roman" w:cs="Times New Roman"/>
          <w:sz w:val="24"/>
          <w:szCs w:val="24"/>
        </w:rPr>
        <w:t>. Ajánlatkérő az 5 napot meghaladó késedelmes teljesítést súlyos szerződésszegésként értékeli, és a szerződés hatályát rendkívüli felmondással megszüntetheti, amikor is a meghiúsulási kötbér szabályai irányadóak.</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Felek rögzítik, hogy jelen szerződés alkalmazása során csak és kizárólag az alábbi esetek bekövetkezte jelent olyan súlyos szerződésszegést, amely alapján az arra jogosult Fél rendkívüli felmondási jogát gyakorolhatja:</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spacing w:after="0" w:line="240" w:lineRule="auto"/>
        <w:ind w:left="357"/>
        <w:jc w:val="both"/>
        <w:rPr>
          <w:rFonts w:ascii="Times New Roman" w:hAnsi="Times New Roman" w:cs="Times New Roman"/>
          <w:sz w:val="24"/>
          <w:szCs w:val="24"/>
        </w:rPr>
      </w:pPr>
      <w:r w:rsidRPr="00947A0F">
        <w:rPr>
          <w:rFonts w:ascii="Times New Roman" w:hAnsi="Times New Roman" w:cs="Times New Roman"/>
          <w:sz w:val="24"/>
          <w:szCs w:val="24"/>
        </w:rPr>
        <w:lastRenderedPageBreak/>
        <w:t>Ha Tervező Megrendelőnek az erre vonatkozó írásbeli felszólításában meghatározott legalább 2 (kettő) napos póthatáridő alatt sem kezdi el a feladatellátást.</w:t>
      </w:r>
    </w:p>
    <w:p w:rsidR="00162AC3" w:rsidRPr="00947A0F" w:rsidRDefault="00162AC3" w:rsidP="00162AC3">
      <w:pPr>
        <w:spacing w:after="0" w:line="240" w:lineRule="auto"/>
        <w:ind w:left="357"/>
        <w:jc w:val="both"/>
        <w:rPr>
          <w:rFonts w:ascii="Times New Roman" w:hAnsi="Times New Roman" w:cs="Times New Roman"/>
          <w:sz w:val="24"/>
          <w:szCs w:val="24"/>
        </w:rPr>
      </w:pPr>
      <w:r w:rsidRPr="00947A0F">
        <w:rPr>
          <w:rFonts w:ascii="Times New Roman" w:hAnsi="Times New Roman" w:cs="Times New Roman"/>
          <w:sz w:val="24"/>
          <w:szCs w:val="24"/>
        </w:rPr>
        <w:t>Ha Megrendelő a jelen szerződés szerinti fizetési kötelezettségének Tervező erre vonatkozó írásbeli felszólítása ellenére, a felszólításban meghatározott legalább 15 napos póthatáridőben sem tesz eleget.</w:t>
      </w:r>
    </w:p>
    <w:p w:rsidR="00162AC3" w:rsidRPr="00947A0F" w:rsidRDefault="00162AC3" w:rsidP="00162AC3">
      <w:pPr>
        <w:spacing w:after="0" w:line="240" w:lineRule="auto"/>
        <w:ind w:left="357"/>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Felek a rendkívüli felmondás esetén akként számolnak el egymással, hogy a már Tervező által teljesített feladatok díjára Tervező igényt tarthat Megrendelőtől, és Megrendelő köteles azt Tervező részére haladéktalanul megfizetni, érvényes és megalapozott Tervezői felmondás esetén a Felek által jelen szerződésben kikötött meghiúsulási kötbér megfizetésével együtt. A meghiúsulási kötbér megfizetése Feleket az okozott kár meghiúsulási kötbér összegét meghaladó részének megtérítése alól nem mentesíti.</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A Megrendelő és Tervező is jelen szerződésben meghatározott rendkívüli felmondása gyakorlása esetén meghiúsulási kötbérre tarthat igényt, melynek alapja a nettó Tervezői díj, </w:t>
      </w:r>
      <w:r w:rsidR="006D4556">
        <w:rPr>
          <w:rFonts w:ascii="Times New Roman" w:hAnsi="Times New Roman" w:cs="Times New Roman"/>
          <w:sz w:val="24"/>
          <w:szCs w:val="24"/>
        </w:rPr>
        <w:t xml:space="preserve">amelynek maximális </w:t>
      </w:r>
      <w:r w:rsidRPr="00947A0F">
        <w:rPr>
          <w:rFonts w:ascii="Times New Roman" w:hAnsi="Times New Roman" w:cs="Times New Roman"/>
          <w:sz w:val="24"/>
          <w:szCs w:val="24"/>
        </w:rPr>
        <w:t xml:space="preserve">mértéke </w:t>
      </w:r>
      <w:r w:rsidR="006D4556">
        <w:rPr>
          <w:rFonts w:ascii="Times New Roman" w:hAnsi="Times New Roman" w:cs="Times New Roman"/>
          <w:sz w:val="24"/>
          <w:szCs w:val="24"/>
        </w:rPr>
        <w:t xml:space="preserve">a teljes nettó tervezői díj </w:t>
      </w:r>
      <w:r w:rsidRPr="00947A0F">
        <w:rPr>
          <w:rFonts w:ascii="Times New Roman" w:hAnsi="Times New Roman" w:cs="Times New Roman"/>
          <w:sz w:val="24"/>
          <w:szCs w:val="24"/>
        </w:rPr>
        <w:t>15 %</w:t>
      </w:r>
      <w:r w:rsidR="006D4556">
        <w:rPr>
          <w:rFonts w:ascii="Times New Roman" w:hAnsi="Times New Roman" w:cs="Times New Roman"/>
          <w:sz w:val="24"/>
          <w:szCs w:val="24"/>
        </w:rPr>
        <w:t>-a</w:t>
      </w:r>
      <w:r w:rsidRPr="00947A0F">
        <w:rPr>
          <w:rFonts w:ascii="Times New Roman" w:hAnsi="Times New Roman" w:cs="Times New Roman"/>
          <w:sz w:val="24"/>
          <w:szCs w:val="24"/>
        </w:rPr>
        <w:t>.</w:t>
      </w:r>
    </w:p>
    <w:p w:rsidR="003E3933" w:rsidRDefault="003E3933" w:rsidP="003E3933">
      <w:pPr>
        <w:pStyle w:val="Listaszerbekezds"/>
        <w:rPr>
          <w:rFonts w:ascii="Times New Roman" w:hAnsi="Times New Roman" w:cs="Times New Roman"/>
          <w:sz w:val="24"/>
          <w:szCs w:val="24"/>
        </w:rPr>
      </w:pPr>
    </w:p>
    <w:p w:rsidR="003E3933" w:rsidRDefault="003E3933" w:rsidP="00162AC3">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Tervező a nem megfelelő, vagy késedelmes teljesítésből eredő Megrendelő részére okozott kár megtérítésére köteles. </w:t>
      </w:r>
    </w:p>
    <w:p w:rsidR="00464857" w:rsidRDefault="00464857" w:rsidP="00464857">
      <w:pPr>
        <w:pStyle w:val="Listaszerbekezds"/>
        <w:rPr>
          <w:rFonts w:ascii="Times New Roman" w:hAnsi="Times New Roman" w:cs="Times New Roman"/>
          <w:sz w:val="24"/>
          <w:szCs w:val="24"/>
        </w:rPr>
      </w:pPr>
    </w:p>
    <w:p w:rsidR="00464857" w:rsidRPr="00464857" w:rsidRDefault="00464857" w:rsidP="00464857">
      <w:pPr>
        <w:pStyle w:val="Listaszerbekezds"/>
        <w:numPr>
          <w:ilvl w:val="0"/>
          <w:numId w:val="1"/>
        </w:numPr>
        <w:spacing w:before="60" w:after="60" w:line="240" w:lineRule="auto"/>
        <w:jc w:val="both"/>
        <w:rPr>
          <w:rFonts w:eastAsia="Calibri"/>
        </w:rPr>
      </w:pPr>
      <w:r w:rsidRPr="00464857">
        <w:rPr>
          <w:rFonts w:ascii="Times New Roman" w:hAnsi="Times New Roman" w:cs="Times New Roman"/>
          <w:sz w:val="24"/>
          <w:szCs w:val="24"/>
        </w:rPr>
        <w:t>A II.5</w:t>
      </w:r>
      <w:r w:rsidR="00CF739C">
        <w:rPr>
          <w:rFonts w:ascii="Times New Roman" w:hAnsi="Times New Roman" w:cs="Times New Roman"/>
          <w:sz w:val="24"/>
          <w:szCs w:val="24"/>
        </w:rPr>
        <w:t>.</w:t>
      </w:r>
      <w:r w:rsidRPr="00464857">
        <w:rPr>
          <w:rFonts w:ascii="Times New Roman" w:hAnsi="Times New Roman" w:cs="Times New Roman"/>
          <w:sz w:val="24"/>
          <w:szCs w:val="24"/>
        </w:rPr>
        <w:t xml:space="preserve"> pontban </w:t>
      </w:r>
      <w:r w:rsidR="00CF739C">
        <w:rPr>
          <w:rFonts w:ascii="Times New Roman" w:hAnsi="Times New Roman" w:cs="Times New Roman"/>
          <w:sz w:val="24"/>
          <w:szCs w:val="24"/>
        </w:rPr>
        <w:t>(</w:t>
      </w:r>
      <w:r w:rsidR="00CF739C" w:rsidRPr="00464857">
        <w:rPr>
          <w:rFonts w:ascii="Times New Roman" w:hAnsi="Times New Roman" w:cs="Times New Roman"/>
          <w:sz w:val="24"/>
          <w:szCs w:val="24"/>
        </w:rPr>
        <w:t xml:space="preserve">Borsod-Abaúj-Zemplén Megyei Óvoda, Általános Iskola, Fejlesztő </w:t>
      </w:r>
      <w:proofErr w:type="spellStart"/>
      <w:r w:rsidR="00CF739C" w:rsidRPr="00464857">
        <w:rPr>
          <w:rFonts w:ascii="Times New Roman" w:hAnsi="Times New Roman" w:cs="Times New Roman"/>
          <w:sz w:val="24"/>
          <w:szCs w:val="24"/>
        </w:rPr>
        <w:t>Nevelést-Oktatást</w:t>
      </w:r>
      <w:proofErr w:type="spellEnd"/>
      <w:r w:rsidR="00CF739C" w:rsidRPr="00464857">
        <w:rPr>
          <w:rFonts w:ascii="Times New Roman" w:hAnsi="Times New Roman" w:cs="Times New Roman"/>
          <w:sz w:val="24"/>
          <w:szCs w:val="24"/>
        </w:rPr>
        <w:t xml:space="preserve"> Végző Iskola, Szakiskola, Készségfejlesztő Iskola, Kollégium és Egységes Gyógypedagógiai Módszertani Intézmény Ózdi Tagintézménye (3600 Ózd, 48-as út 26. Hrsz.: 5319/2)) meghatározott intézmény július 1. napjával</w:t>
      </w:r>
      <w:r w:rsidR="00CF739C">
        <w:rPr>
          <w:rFonts w:ascii="Times New Roman" w:hAnsi="Times New Roman" w:cs="Times New Roman"/>
          <w:sz w:val="24"/>
          <w:szCs w:val="24"/>
        </w:rPr>
        <w:t xml:space="preserve"> a Kazincbarcikai Tankerületi Központ, a II.6</w:t>
      </w:r>
      <w:r w:rsidR="00CF739C" w:rsidRPr="00464857">
        <w:rPr>
          <w:rFonts w:ascii="Times New Roman" w:hAnsi="Times New Roman" w:cs="Times New Roman"/>
          <w:sz w:val="24"/>
          <w:szCs w:val="24"/>
        </w:rPr>
        <w:t xml:space="preserve"> </w:t>
      </w:r>
      <w:r w:rsidR="00CF739C">
        <w:rPr>
          <w:rFonts w:ascii="Times New Roman" w:hAnsi="Times New Roman" w:cs="Times New Roman"/>
          <w:sz w:val="24"/>
          <w:szCs w:val="24"/>
        </w:rPr>
        <w:t xml:space="preserve">pontban </w:t>
      </w:r>
      <w:r w:rsidRPr="00464857">
        <w:rPr>
          <w:rFonts w:ascii="Times New Roman" w:hAnsi="Times New Roman" w:cs="Times New Roman"/>
          <w:sz w:val="24"/>
          <w:szCs w:val="24"/>
        </w:rPr>
        <w:t>(Borsod-Abaúj-Zemplén Megyei Óvoda, Általános Iskola, Speciális Szakiskola, Kollégium és Egységes Gyógypedagógiai Módszertani Intézmény Sárospataki Tagintézménye (3950 Sárospatak, Nagy Lajos utca 10. HRSZ: 1857/5.)) meghatározott intézmény szeptember 1. napjával</w:t>
      </w:r>
      <w:r w:rsidR="00CF739C">
        <w:rPr>
          <w:rFonts w:ascii="Times New Roman" w:hAnsi="Times New Roman" w:cs="Times New Roman"/>
          <w:sz w:val="24"/>
          <w:szCs w:val="24"/>
        </w:rPr>
        <w:t xml:space="preserve"> </w:t>
      </w:r>
      <w:r w:rsidR="00925A8E">
        <w:rPr>
          <w:rFonts w:ascii="Times New Roman" w:hAnsi="Times New Roman" w:cs="Times New Roman"/>
          <w:sz w:val="24"/>
          <w:szCs w:val="24"/>
        </w:rPr>
        <w:t>a Sárospataki</w:t>
      </w:r>
      <w:r w:rsidRPr="00464857">
        <w:rPr>
          <w:rFonts w:ascii="Times New Roman" w:hAnsi="Times New Roman" w:cs="Times New Roman"/>
          <w:sz w:val="24"/>
          <w:szCs w:val="24"/>
        </w:rPr>
        <w:t xml:space="preserve"> Tankerületi Központ fenntartásába kerül. Ezen intézmények esetében a felek egymással szembeni kötelezettsége abban az esetben válik jogerőssé, ha az ajánlatkérő megkapja a konzorcium alapítására az engedélyt, a konzorcium megalakul, ami a pályázatkezelői oldalon is átvezetésre kerül.</w:t>
      </w:r>
      <w:r w:rsidR="0016261C">
        <w:rPr>
          <w:rFonts w:ascii="Times New Roman" w:hAnsi="Times New Roman" w:cs="Times New Roman"/>
          <w:sz w:val="24"/>
          <w:szCs w:val="24"/>
        </w:rPr>
        <w:t xml:space="preserve"> Abban az esetben, ha nem lehetséges a konzorcium alapítása az összes szolgáltatási díj ezen intézményekre adott ajánlati összeggel csökken.</w:t>
      </w: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A jelen szerződés négy, egymással mindenben megegyező,</w:t>
      </w:r>
      <w:r w:rsidR="003E3933">
        <w:rPr>
          <w:rFonts w:ascii="Times New Roman" w:hAnsi="Times New Roman" w:cs="Times New Roman"/>
          <w:sz w:val="24"/>
          <w:szCs w:val="24"/>
        </w:rPr>
        <w:t xml:space="preserve"> </w:t>
      </w:r>
      <w:r w:rsidR="00925A8E" w:rsidRPr="00925A8E">
        <w:rPr>
          <w:rFonts w:ascii="Times New Roman" w:hAnsi="Times New Roman" w:cs="Times New Roman"/>
          <w:sz w:val="24"/>
          <w:szCs w:val="24"/>
          <w:highlight w:val="yellow"/>
        </w:rPr>
        <w:t>…</w:t>
      </w:r>
      <w:r w:rsidR="003E3933">
        <w:rPr>
          <w:rFonts w:ascii="Times New Roman" w:hAnsi="Times New Roman" w:cs="Times New Roman"/>
          <w:sz w:val="24"/>
          <w:szCs w:val="24"/>
        </w:rPr>
        <w:t xml:space="preserve"> számozott oldalból álló,</w:t>
      </w:r>
      <w:r w:rsidRPr="00947A0F">
        <w:rPr>
          <w:rFonts w:ascii="Times New Roman" w:hAnsi="Times New Roman" w:cs="Times New Roman"/>
          <w:sz w:val="24"/>
          <w:szCs w:val="24"/>
        </w:rPr>
        <w:t xml:space="preserve"> magyar nyelvű példányban készült, amelyet Felek az alulírt helyen és időpontban, elolvasás és az abban foglaltak megértése után, mint akaratukkal mindenben meg</w:t>
      </w:r>
      <w:r w:rsidR="00925A8E">
        <w:rPr>
          <w:rFonts w:ascii="Times New Roman" w:hAnsi="Times New Roman" w:cs="Times New Roman"/>
          <w:sz w:val="24"/>
          <w:szCs w:val="24"/>
        </w:rPr>
        <w:t>egyezőt, jóváhagyólag írják alá, melyből a Megrendelő birtokába három, a Tervező birtokába egy példány kerül.</w:t>
      </w:r>
      <w:bookmarkStart w:id="0" w:name="_GoBack"/>
      <w:bookmarkEnd w:id="0"/>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Kelt.: </w:t>
      </w:r>
      <w:r w:rsidR="003E3933">
        <w:rPr>
          <w:rFonts w:ascii="Times New Roman" w:hAnsi="Times New Roman" w:cs="Times New Roman"/>
          <w:sz w:val="24"/>
          <w:szCs w:val="24"/>
        </w:rPr>
        <w:t>…………………………2019. ……………. ……..</w:t>
      </w: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3936"/>
        <w:gridCol w:w="992"/>
        <w:gridCol w:w="4284"/>
      </w:tblGrid>
      <w:tr w:rsidR="00162AC3" w:rsidRPr="00947A0F" w:rsidTr="001E11F4">
        <w:tc>
          <w:tcPr>
            <w:tcW w:w="3936" w:type="dxa"/>
            <w:tcBorders>
              <w:top w:val="dotted" w:sz="4" w:space="0" w:color="auto"/>
            </w:tcBorders>
            <w:shd w:val="clear" w:color="auto" w:fill="auto"/>
          </w:tcPr>
          <w:p w:rsidR="00162AC3" w:rsidRPr="00947A0F" w:rsidRDefault="00162AC3" w:rsidP="001E11F4">
            <w:pPr>
              <w:spacing w:after="0" w:line="240" w:lineRule="auto"/>
              <w:jc w:val="center"/>
              <w:rPr>
                <w:rFonts w:ascii="Times New Roman" w:hAnsi="Times New Roman" w:cs="Times New Roman"/>
                <w:sz w:val="24"/>
                <w:szCs w:val="24"/>
              </w:rPr>
            </w:pPr>
            <w:r w:rsidRPr="00947A0F">
              <w:rPr>
                <w:rFonts w:ascii="Times New Roman" w:hAnsi="Times New Roman" w:cs="Times New Roman"/>
                <w:sz w:val="24"/>
                <w:szCs w:val="24"/>
              </w:rPr>
              <w:t>Megrendelő</w:t>
            </w:r>
          </w:p>
        </w:tc>
        <w:tc>
          <w:tcPr>
            <w:tcW w:w="992" w:type="dxa"/>
            <w:shd w:val="clear" w:color="auto" w:fill="auto"/>
          </w:tcPr>
          <w:p w:rsidR="00162AC3" w:rsidRPr="00947A0F" w:rsidRDefault="00162AC3" w:rsidP="001E11F4">
            <w:pPr>
              <w:spacing w:after="0" w:line="240" w:lineRule="auto"/>
              <w:jc w:val="center"/>
              <w:rPr>
                <w:rFonts w:ascii="Times New Roman" w:hAnsi="Times New Roman" w:cs="Times New Roman"/>
                <w:sz w:val="24"/>
                <w:szCs w:val="24"/>
              </w:rPr>
            </w:pPr>
          </w:p>
        </w:tc>
        <w:tc>
          <w:tcPr>
            <w:tcW w:w="4284" w:type="dxa"/>
            <w:tcBorders>
              <w:top w:val="dotted" w:sz="4" w:space="0" w:color="auto"/>
            </w:tcBorders>
            <w:shd w:val="clear" w:color="auto" w:fill="auto"/>
          </w:tcPr>
          <w:p w:rsidR="00162AC3" w:rsidRPr="00947A0F" w:rsidRDefault="00162AC3" w:rsidP="001E11F4">
            <w:pPr>
              <w:spacing w:after="0" w:line="240" w:lineRule="auto"/>
              <w:jc w:val="center"/>
              <w:rPr>
                <w:rFonts w:ascii="Times New Roman" w:hAnsi="Times New Roman" w:cs="Times New Roman"/>
                <w:sz w:val="24"/>
                <w:szCs w:val="24"/>
              </w:rPr>
            </w:pPr>
            <w:r w:rsidRPr="00947A0F">
              <w:rPr>
                <w:rFonts w:ascii="Times New Roman" w:hAnsi="Times New Roman" w:cs="Times New Roman"/>
                <w:sz w:val="24"/>
                <w:szCs w:val="24"/>
              </w:rPr>
              <w:t>Tervező</w:t>
            </w:r>
          </w:p>
        </w:tc>
      </w:tr>
    </w:tbl>
    <w:p w:rsidR="00162AC3" w:rsidRPr="00947A0F" w:rsidRDefault="00162AC3" w:rsidP="00162AC3">
      <w:pPr>
        <w:spacing w:after="0" w:line="240" w:lineRule="auto"/>
        <w:rPr>
          <w:rFonts w:ascii="Times New Roman" w:hAnsi="Times New Roman" w:cs="Times New Roman"/>
          <w:sz w:val="24"/>
          <w:szCs w:val="24"/>
        </w:rPr>
      </w:pPr>
    </w:p>
    <w:p w:rsidR="00162AC3" w:rsidRDefault="00162AC3" w:rsidP="00162AC3">
      <w:pPr>
        <w:spacing w:after="0" w:line="240" w:lineRule="auto"/>
        <w:rPr>
          <w:rFonts w:ascii="Times New Roman" w:hAnsi="Times New Roman" w:cs="Times New Roman"/>
          <w:sz w:val="24"/>
          <w:szCs w:val="24"/>
        </w:rPr>
      </w:pPr>
    </w:p>
    <w:p w:rsidR="00464857" w:rsidRDefault="00464857" w:rsidP="00162A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Megrendelő pénzügyi ellenjegyzése: </w:t>
      </w:r>
    </w:p>
    <w:p w:rsidR="00464857" w:rsidRDefault="00464857" w:rsidP="00162AC3">
      <w:pPr>
        <w:spacing w:after="0" w:line="240" w:lineRule="auto"/>
        <w:rPr>
          <w:rFonts w:ascii="Times New Roman" w:hAnsi="Times New Roman" w:cs="Times New Roman"/>
          <w:sz w:val="24"/>
          <w:szCs w:val="24"/>
        </w:rPr>
      </w:pPr>
    </w:p>
    <w:p w:rsidR="00464857" w:rsidRDefault="00464857" w:rsidP="00162AC3">
      <w:pPr>
        <w:spacing w:after="0" w:line="240" w:lineRule="auto"/>
        <w:rPr>
          <w:rFonts w:ascii="Times New Roman" w:hAnsi="Times New Roman" w:cs="Times New Roman"/>
          <w:sz w:val="24"/>
          <w:szCs w:val="24"/>
        </w:rPr>
      </w:pPr>
    </w:p>
    <w:p w:rsidR="00464857" w:rsidRPr="00947A0F" w:rsidRDefault="00464857" w:rsidP="00162A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Megrendelő jogi ellenjegyzése: </w:t>
      </w:r>
    </w:p>
    <w:p w:rsidR="00162AC3" w:rsidRDefault="00162AC3" w:rsidP="00162AC3">
      <w:pPr>
        <w:spacing w:after="0" w:line="240" w:lineRule="auto"/>
        <w:rPr>
          <w:rFonts w:ascii="Times New Roman" w:hAnsi="Times New Roman" w:cs="Times New Roman"/>
          <w:sz w:val="24"/>
          <w:szCs w:val="24"/>
        </w:rPr>
      </w:pPr>
    </w:p>
    <w:p w:rsidR="00464857" w:rsidRDefault="00464857" w:rsidP="00162AC3">
      <w:pPr>
        <w:spacing w:after="0" w:line="240" w:lineRule="auto"/>
        <w:rPr>
          <w:rFonts w:ascii="Times New Roman" w:hAnsi="Times New Roman" w:cs="Times New Roman"/>
          <w:sz w:val="24"/>
          <w:szCs w:val="24"/>
        </w:rPr>
      </w:pPr>
    </w:p>
    <w:p w:rsidR="00464857" w:rsidRPr="00947A0F" w:rsidRDefault="00464857" w:rsidP="00162AC3">
      <w:pPr>
        <w:spacing w:after="0" w:line="240" w:lineRule="auto"/>
        <w:rPr>
          <w:rFonts w:ascii="Times New Roman" w:hAnsi="Times New Roman" w:cs="Times New Roman"/>
          <w:sz w:val="24"/>
          <w:szCs w:val="24"/>
        </w:rPr>
      </w:pPr>
    </w:p>
    <w:p w:rsidR="00162AC3" w:rsidRPr="00947A0F" w:rsidRDefault="00162AC3" w:rsidP="00162AC3">
      <w:pPr>
        <w:spacing w:after="0" w:line="240" w:lineRule="auto"/>
        <w:rPr>
          <w:rFonts w:ascii="Times New Roman" w:hAnsi="Times New Roman" w:cs="Times New Roman"/>
          <w:sz w:val="24"/>
          <w:szCs w:val="24"/>
        </w:rPr>
      </w:pPr>
      <w:r w:rsidRPr="00947A0F">
        <w:rPr>
          <w:rFonts w:ascii="Times New Roman" w:hAnsi="Times New Roman" w:cs="Times New Roman"/>
          <w:sz w:val="24"/>
          <w:szCs w:val="24"/>
        </w:rPr>
        <w:t>Melléklet:</w:t>
      </w:r>
    </w:p>
    <w:p w:rsidR="00162AC3" w:rsidRPr="00947A0F" w:rsidRDefault="00162AC3" w:rsidP="00162AC3">
      <w:pPr>
        <w:numPr>
          <w:ilvl w:val="0"/>
          <w:numId w:val="2"/>
        </w:numPr>
        <w:autoSpaceDE w:val="0"/>
        <w:spacing w:after="0" w:line="240" w:lineRule="auto"/>
        <w:contextualSpacing/>
        <w:jc w:val="both"/>
        <w:rPr>
          <w:rFonts w:ascii="Times New Roman" w:hAnsi="Times New Roman" w:cs="Times New Roman"/>
          <w:sz w:val="24"/>
          <w:szCs w:val="24"/>
        </w:rPr>
      </w:pPr>
      <w:r w:rsidRPr="00947A0F">
        <w:rPr>
          <w:rFonts w:ascii="Times New Roman" w:hAnsi="Times New Roman" w:cs="Times New Roman"/>
          <w:sz w:val="24"/>
          <w:szCs w:val="24"/>
        </w:rPr>
        <w:t>felelősségbiztosítási kötvény</w:t>
      </w:r>
    </w:p>
    <w:p w:rsidR="006F5980" w:rsidRDefault="006F5980"/>
    <w:sectPr w:rsidR="006F59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933" w:rsidRDefault="003E3933" w:rsidP="003E3933">
      <w:pPr>
        <w:spacing w:after="0" w:line="240" w:lineRule="auto"/>
      </w:pPr>
      <w:r>
        <w:separator/>
      </w:r>
    </w:p>
  </w:endnote>
  <w:endnote w:type="continuationSeparator" w:id="0">
    <w:p w:rsidR="003E3933" w:rsidRDefault="003E3933" w:rsidP="003E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33" w:rsidRDefault="003E3933">
    <w:pPr>
      <w:pStyle w:val="llb"/>
    </w:pPr>
    <w:r>
      <w:fldChar w:fldCharType="begin"/>
    </w:r>
    <w:r>
      <w:instrText>PAGE   \* MERGEFORMAT</w:instrText>
    </w:r>
    <w:r>
      <w:fldChar w:fldCharType="separate"/>
    </w:r>
    <w:r w:rsidR="00925A8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933" w:rsidRDefault="003E3933" w:rsidP="003E3933">
      <w:pPr>
        <w:spacing w:after="0" w:line="240" w:lineRule="auto"/>
      </w:pPr>
      <w:r>
        <w:separator/>
      </w:r>
    </w:p>
  </w:footnote>
  <w:footnote w:type="continuationSeparator" w:id="0">
    <w:p w:rsidR="003E3933" w:rsidRDefault="003E3933" w:rsidP="003E3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37B98"/>
    <w:multiLevelType w:val="hybridMultilevel"/>
    <w:tmpl w:val="72886F2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2E617031"/>
    <w:multiLevelType w:val="hybridMultilevel"/>
    <w:tmpl w:val="B088F51E"/>
    <w:lvl w:ilvl="0" w:tplc="80BC4A4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C770686"/>
    <w:multiLevelType w:val="hybridMultilevel"/>
    <w:tmpl w:val="7F068E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E68594C"/>
    <w:multiLevelType w:val="hybridMultilevel"/>
    <w:tmpl w:val="3E9EB4D8"/>
    <w:lvl w:ilvl="0" w:tplc="040E0013">
      <w:start w:val="1"/>
      <w:numFmt w:val="upperRoman"/>
      <w:lvlText w:val="%1."/>
      <w:lvlJc w:val="righ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70CE645B"/>
    <w:multiLevelType w:val="multilevel"/>
    <w:tmpl w:val="72D60CB8"/>
    <w:lvl w:ilvl="0">
      <w:start w:val="1"/>
      <w:numFmt w:val="decimal"/>
      <w:lvlText w:val="%1."/>
      <w:lvlJc w:val="left"/>
      <w:pPr>
        <w:ind w:left="360" w:hanging="360"/>
      </w:pPr>
      <w:rPr>
        <w:b w:val="0"/>
        <w:color w:val="auto"/>
      </w:rPr>
    </w:lvl>
    <w:lvl w:ilvl="1">
      <w:start w:val="1"/>
      <w:numFmt w:val="decimal"/>
      <w:lvlText w:val="%2."/>
      <w:lvlJc w:val="left"/>
      <w:pPr>
        <w:ind w:left="792" w:hanging="432"/>
      </w:pPr>
      <w:rPr>
        <w:rFonts w:ascii="Times New Roman" w:eastAsia="Times New Roman"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C3"/>
    <w:rsid w:val="000E2F96"/>
    <w:rsid w:val="0016261C"/>
    <w:rsid w:val="00162AC3"/>
    <w:rsid w:val="00166CD4"/>
    <w:rsid w:val="00196957"/>
    <w:rsid w:val="00396979"/>
    <w:rsid w:val="003E3933"/>
    <w:rsid w:val="00464857"/>
    <w:rsid w:val="00591AC8"/>
    <w:rsid w:val="006D4556"/>
    <w:rsid w:val="006F5980"/>
    <w:rsid w:val="00897279"/>
    <w:rsid w:val="00925A8E"/>
    <w:rsid w:val="00997E90"/>
    <w:rsid w:val="00A05274"/>
    <w:rsid w:val="00A54441"/>
    <w:rsid w:val="00C23A67"/>
    <w:rsid w:val="00C80DCA"/>
    <w:rsid w:val="00CF739C"/>
    <w:rsid w:val="00DE1899"/>
    <w:rsid w:val="00E679C6"/>
    <w:rsid w:val="00FE57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2AC3"/>
    <w:pPr>
      <w:spacing w:after="160" w:line="259" w:lineRule="auto"/>
    </w:pPr>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162AC3"/>
    <w:pPr>
      <w:ind w:left="720"/>
      <w:contextualSpacing/>
    </w:p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rsid w:val="00162AC3"/>
    <w:rPr>
      <w:rFonts w:asciiTheme="minorHAnsi" w:hAnsiTheme="minorHAnsi" w:cstheme="minorBidi"/>
      <w:sz w:val="22"/>
      <w:szCs w:val="22"/>
    </w:rPr>
  </w:style>
  <w:style w:type="paragraph" w:styleId="lfej">
    <w:name w:val="header"/>
    <w:basedOn w:val="Norml"/>
    <w:link w:val="lfejChar"/>
    <w:uiPriority w:val="99"/>
    <w:unhideWhenUsed/>
    <w:rsid w:val="003E3933"/>
    <w:pPr>
      <w:tabs>
        <w:tab w:val="center" w:pos="4536"/>
        <w:tab w:val="right" w:pos="9072"/>
      </w:tabs>
      <w:spacing w:after="0" w:line="240" w:lineRule="auto"/>
    </w:pPr>
  </w:style>
  <w:style w:type="character" w:customStyle="1" w:styleId="lfejChar">
    <w:name w:val="Élőfej Char"/>
    <w:basedOn w:val="Bekezdsalapbettpusa"/>
    <w:link w:val="lfej"/>
    <w:uiPriority w:val="99"/>
    <w:rsid w:val="003E3933"/>
    <w:rPr>
      <w:rFonts w:asciiTheme="minorHAnsi" w:hAnsiTheme="minorHAnsi" w:cstheme="minorBidi"/>
      <w:sz w:val="22"/>
      <w:szCs w:val="22"/>
    </w:rPr>
  </w:style>
  <w:style w:type="paragraph" w:styleId="llb">
    <w:name w:val="footer"/>
    <w:basedOn w:val="Norml"/>
    <w:link w:val="llbChar"/>
    <w:uiPriority w:val="99"/>
    <w:unhideWhenUsed/>
    <w:rsid w:val="003E3933"/>
    <w:pPr>
      <w:tabs>
        <w:tab w:val="center" w:pos="4536"/>
        <w:tab w:val="right" w:pos="9072"/>
      </w:tabs>
      <w:spacing w:after="0" w:line="240" w:lineRule="auto"/>
    </w:pPr>
  </w:style>
  <w:style w:type="character" w:customStyle="1" w:styleId="llbChar">
    <w:name w:val="Élőláb Char"/>
    <w:basedOn w:val="Bekezdsalapbettpusa"/>
    <w:link w:val="llb"/>
    <w:uiPriority w:val="99"/>
    <w:rsid w:val="003E3933"/>
    <w:rPr>
      <w:rFonts w:asciiTheme="minorHAnsi" w:hAnsiTheme="minorHAnsi" w:cstheme="minorBidi"/>
      <w:sz w:val="22"/>
      <w:szCs w:val="22"/>
    </w:rPr>
  </w:style>
  <w:style w:type="table" w:styleId="Rcsostblzat">
    <w:name w:val="Table Grid"/>
    <w:basedOn w:val="Normltblzat"/>
    <w:uiPriority w:val="59"/>
    <w:rsid w:val="0016261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0527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05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2AC3"/>
    <w:pPr>
      <w:spacing w:after="160" w:line="259" w:lineRule="auto"/>
    </w:pPr>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162AC3"/>
    <w:pPr>
      <w:ind w:left="720"/>
      <w:contextualSpacing/>
    </w:p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rsid w:val="00162AC3"/>
    <w:rPr>
      <w:rFonts w:asciiTheme="minorHAnsi" w:hAnsiTheme="minorHAnsi" w:cstheme="minorBidi"/>
      <w:sz w:val="22"/>
      <w:szCs w:val="22"/>
    </w:rPr>
  </w:style>
  <w:style w:type="paragraph" w:styleId="lfej">
    <w:name w:val="header"/>
    <w:basedOn w:val="Norml"/>
    <w:link w:val="lfejChar"/>
    <w:uiPriority w:val="99"/>
    <w:unhideWhenUsed/>
    <w:rsid w:val="003E3933"/>
    <w:pPr>
      <w:tabs>
        <w:tab w:val="center" w:pos="4536"/>
        <w:tab w:val="right" w:pos="9072"/>
      </w:tabs>
      <w:spacing w:after="0" w:line="240" w:lineRule="auto"/>
    </w:pPr>
  </w:style>
  <w:style w:type="character" w:customStyle="1" w:styleId="lfejChar">
    <w:name w:val="Élőfej Char"/>
    <w:basedOn w:val="Bekezdsalapbettpusa"/>
    <w:link w:val="lfej"/>
    <w:uiPriority w:val="99"/>
    <w:rsid w:val="003E3933"/>
    <w:rPr>
      <w:rFonts w:asciiTheme="minorHAnsi" w:hAnsiTheme="minorHAnsi" w:cstheme="minorBidi"/>
      <w:sz w:val="22"/>
      <w:szCs w:val="22"/>
    </w:rPr>
  </w:style>
  <w:style w:type="paragraph" w:styleId="llb">
    <w:name w:val="footer"/>
    <w:basedOn w:val="Norml"/>
    <w:link w:val="llbChar"/>
    <w:uiPriority w:val="99"/>
    <w:unhideWhenUsed/>
    <w:rsid w:val="003E3933"/>
    <w:pPr>
      <w:tabs>
        <w:tab w:val="center" w:pos="4536"/>
        <w:tab w:val="right" w:pos="9072"/>
      </w:tabs>
      <w:spacing w:after="0" w:line="240" w:lineRule="auto"/>
    </w:pPr>
  </w:style>
  <w:style w:type="character" w:customStyle="1" w:styleId="llbChar">
    <w:name w:val="Élőláb Char"/>
    <w:basedOn w:val="Bekezdsalapbettpusa"/>
    <w:link w:val="llb"/>
    <w:uiPriority w:val="99"/>
    <w:rsid w:val="003E3933"/>
    <w:rPr>
      <w:rFonts w:asciiTheme="minorHAnsi" w:hAnsiTheme="minorHAnsi" w:cstheme="minorBidi"/>
      <w:sz w:val="22"/>
      <w:szCs w:val="22"/>
    </w:rPr>
  </w:style>
  <w:style w:type="table" w:styleId="Rcsostblzat">
    <w:name w:val="Table Grid"/>
    <w:basedOn w:val="Normltblzat"/>
    <w:uiPriority w:val="59"/>
    <w:rsid w:val="0016261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0527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05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FCF36-58B2-4923-89C3-356C374D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2203</Words>
  <Characters>15205</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Gyöngyösi József</dc:creator>
  <cp:lastModifiedBy>Gyöngyösi József</cp:lastModifiedBy>
  <cp:revision>5</cp:revision>
  <dcterms:created xsi:type="dcterms:W3CDTF">2019-07-08T07:54:00Z</dcterms:created>
  <dcterms:modified xsi:type="dcterms:W3CDTF">2019-10-15T12:59:00Z</dcterms:modified>
</cp:coreProperties>
</file>