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BA5FEC">
        <w:rPr>
          <w:b/>
          <w:sz w:val="24"/>
          <w:szCs w:val="24"/>
        </w:rPr>
        <w:t>Ácsi Gárdonyi Géza Általános Iskolában</w:t>
      </w:r>
      <w:r w:rsidR="005E0C05" w:rsidRPr="005E0C05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</w:t>
      </w:r>
      <w:r w:rsidR="0004245C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BA5FEC">
        <w:rPr>
          <w:sz w:val="24"/>
          <w:szCs w:val="24"/>
        </w:rPr>
        <w:t>1016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BA5FEC">
        <w:rPr>
          <w:b/>
          <w:sz w:val="24"/>
          <w:szCs w:val="24"/>
        </w:rPr>
        <w:t>Ácsi Gárdonyi Géza Általános Iskolában</w:t>
      </w:r>
      <w:r w:rsidR="005E0C05" w:rsidRPr="005E0C05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</w:t>
      </w:r>
      <w:r w:rsidR="0004245C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bookmarkStart w:id="2" w:name="_GoBack"/>
      <w:bookmarkEnd w:id="2"/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BA5FEC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AE390E">
              <w:rPr>
                <w:sz w:val="24"/>
                <w:szCs w:val="24"/>
              </w:rPr>
              <w:t>z</w:t>
            </w:r>
            <w:r w:rsidRPr="007358AB">
              <w:rPr>
                <w:sz w:val="24"/>
                <w:szCs w:val="24"/>
              </w:rPr>
              <w:t xml:space="preserve"> </w:t>
            </w:r>
            <w:r w:rsidR="00BA5FEC">
              <w:rPr>
                <w:sz w:val="24"/>
                <w:szCs w:val="24"/>
              </w:rPr>
              <w:t>Ácsi Gárdonyi Géza</w:t>
            </w:r>
            <w:r w:rsidR="00717408">
              <w:rPr>
                <w:sz w:val="24"/>
                <w:szCs w:val="24"/>
              </w:rPr>
              <w:t xml:space="preserve"> </w:t>
            </w:r>
            <w:r w:rsidR="000C0F6D">
              <w:rPr>
                <w:sz w:val="24"/>
                <w:szCs w:val="24"/>
              </w:rPr>
              <w:t>Általános Iskolában</w:t>
            </w:r>
            <w:r w:rsidR="00AE40A5" w:rsidRPr="00AE40A5">
              <w:rPr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A24F0C">
              <w:rPr>
                <w:sz w:val="24"/>
                <w:szCs w:val="24"/>
              </w:rPr>
              <w:t>202</w:t>
            </w:r>
            <w:r w:rsidR="00AE390E" w:rsidRPr="00A24F0C">
              <w:rPr>
                <w:sz w:val="24"/>
                <w:szCs w:val="24"/>
              </w:rPr>
              <w:t>4.</w:t>
            </w:r>
            <w:r w:rsidR="0044487F" w:rsidRPr="00A24F0C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2B" w:rsidRDefault="00FC1C2B" w:rsidP="00D56F81">
      <w:pPr>
        <w:spacing w:before="0" w:after="0"/>
      </w:pPr>
      <w:r>
        <w:separator/>
      </w:r>
    </w:p>
  </w:endnote>
  <w:endnote w:type="continuationSeparator" w:id="0">
    <w:p w:rsidR="00FC1C2B" w:rsidRDefault="00FC1C2B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F0C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2B" w:rsidRDefault="00FC1C2B" w:rsidP="00D56F81">
      <w:pPr>
        <w:spacing w:before="0" w:after="0"/>
      </w:pPr>
      <w:r>
        <w:separator/>
      </w:r>
    </w:p>
  </w:footnote>
  <w:footnote w:type="continuationSeparator" w:id="0">
    <w:p w:rsidR="00FC1C2B" w:rsidRDefault="00FC1C2B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4245C"/>
    <w:rsid w:val="00055639"/>
    <w:rsid w:val="00065C90"/>
    <w:rsid w:val="00066F84"/>
    <w:rsid w:val="000C0F6D"/>
    <w:rsid w:val="000E3F6E"/>
    <w:rsid w:val="001401FB"/>
    <w:rsid w:val="00167552"/>
    <w:rsid w:val="001678CE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496540"/>
    <w:rsid w:val="00542EDA"/>
    <w:rsid w:val="00560772"/>
    <w:rsid w:val="005A0ACC"/>
    <w:rsid w:val="005E0C05"/>
    <w:rsid w:val="005E4B19"/>
    <w:rsid w:val="0067291C"/>
    <w:rsid w:val="006840B2"/>
    <w:rsid w:val="006F51CE"/>
    <w:rsid w:val="00717408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A24F0C"/>
    <w:rsid w:val="00A366D8"/>
    <w:rsid w:val="00A41F5B"/>
    <w:rsid w:val="00A456B1"/>
    <w:rsid w:val="00A62496"/>
    <w:rsid w:val="00A85566"/>
    <w:rsid w:val="00AD0E5E"/>
    <w:rsid w:val="00AE2BD7"/>
    <w:rsid w:val="00AE390E"/>
    <w:rsid w:val="00AE40A5"/>
    <w:rsid w:val="00B15BD9"/>
    <w:rsid w:val="00B233B7"/>
    <w:rsid w:val="00B30731"/>
    <w:rsid w:val="00B53406"/>
    <w:rsid w:val="00BA5FEC"/>
    <w:rsid w:val="00BC0874"/>
    <w:rsid w:val="00BD1E29"/>
    <w:rsid w:val="00C23903"/>
    <w:rsid w:val="00C362BF"/>
    <w:rsid w:val="00CC6934"/>
    <w:rsid w:val="00CE5029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3179D"/>
    <w:rsid w:val="00F94564"/>
    <w:rsid w:val="00FB35A8"/>
    <w:rsid w:val="00FC1C2B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B1F8-3E36-451F-85DE-6C074505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7</cp:revision>
  <cp:lastPrinted>2021-06-11T05:23:00Z</cp:lastPrinted>
  <dcterms:created xsi:type="dcterms:W3CDTF">2021-06-04T07:46:00Z</dcterms:created>
  <dcterms:modified xsi:type="dcterms:W3CDTF">2021-06-11T05:23:00Z</dcterms:modified>
</cp:coreProperties>
</file>