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2" w:rsidRDefault="001A2C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5105" w:rsidRDefault="00DC5105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DC5105" w:rsidRDefault="00DC5105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 w:rsidR="0075738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6.</w:t>
      </w:r>
    </w:p>
    <w:p w:rsidR="005D6935" w:rsidRDefault="00DC5105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DC510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fenntartott adatbázisok, illetve nyilvántartások leíró adatai (név, formátum, az adatkezelés célja, jogalapja, időtartama, az érintettek köre, az adatok forrása, kérdőíves adatfelvétel esetén a kitöltendő kérdőív), az adatvédelmi nyilvántartásba bejelentendő nyilvántartásoknak az e törvény szerinti azonosító adatai; a közfeladatot ellátó szerv által - alaptevékenysége keretében - gyűjtött és feldolgozott adatok fajtái, a hozzáférés módja, a másolatkészítés költségei</w:t>
      </w:r>
    </w:p>
    <w:p w:rsidR="00757383" w:rsidRDefault="00757383" w:rsidP="00757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086"/>
        <w:gridCol w:w="1746"/>
        <w:gridCol w:w="2315"/>
        <w:gridCol w:w="3155"/>
        <w:gridCol w:w="2408"/>
        <w:gridCol w:w="1862"/>
        <w:gridCol w:w="1761"/>
      </w:tblGrid>
      <w:tr w:rsidR="00787AA6" w:rsidRPr="00C47126" w:rsidTr="009552BF">
        <w:trPr>
          <w:jc w:val="center"/>
        </w:trPr>
        <w:tc>
          <w:tcPr>
            <w:tcW w:w="1278" w:type="dxa"/>
          </w:tcPr>
          <w:p w:rsidR="00701FD3" w:rsidRPr="00C47126" w:rsidRDefault="00353158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701FD3"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datbázis neve</w:t>
            </w:r>
          </w:p>
        </w:tc>
        <w:tc>
          <w:tcPr>
            <w:tcW w:w="1086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formátuma</w:t>
            </w:r>
          </w:p>
        </w:tc>
        <w:tc>
          <w:tcPr>
            <w:tcW w:w="1376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adatkezelés célja</w:t>
            </w:r>
          </w:p>
        </w:tc>
        <w:tc>
          <w:tcPr>
            <w:tcW w:w="2357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adatkezelés jogalapja</w:t>
            </w:r>
          </w:p>
        </w:tc>
        <w:tc>
          <w:tcPr>
            <w:tcW w:w="3215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időtartama</w:t>
            </w:r>
          </w:p>
        </w:tc>
        <w:tc>
          <w:tcPr>
            <w:tcW w:w="2432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érintettek köre</w:t>
            </w:r>
          </w:p>
        </w:tc>
        <w:tc>
          <w:tcPr>
            <w:tcW w:w="1867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adatok forrása</w:t>
            </w:r>
          </w:p>
        </w:tc>
        <w:tc>
          <w:tcPr>
            <w:tcW w:w="1773" w:type="dxa"/>
          </w:tcPr>
          <w:p w:rsidR="00701FD3" w:rsidRPr="00C47126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1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Adatvédelmi nyilvántartásba bejelentendő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701FD3" w:rsidRPr="0037702D" w:rsidRDefault="00A252DF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KIRA</w:t>
            </w:r>
          </w:p>
        </w:tc>
        <w:tc>
          <w:tcPr>
            <w:tcW w:w="1086" w:type="dxa"/>
          </w:tcPr>
          <w:p w:rsidR="00701FD3" w:rsidRPr="0037702D" w:rsidRDefault="00CF2F4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munkaügy</w:t>
            </w:r>
          </w:p>
        </w:tc>
        <w:tc>
          <w:tcPr>
            <w:tcW w:w="2357" w:type="dxa"/>
          </w:tcPr>
          <w:p w:rsidR="00701FD3" w:rsidRPr="0037702D" w:rsidRDefault="00CF2F4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b)</w:t>
            </w:r>
          </w:p>
        </w:tc>
        <w:tc>
          <w:tcPr>
            <w:tcW w:w="3215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az önkormányzati hivatalok egységes irattári tervének kiadásáról  szóló 78/2012. (XII. 28.) BM rendelet szerint</w:t>
            </w:r>
          </w:p>
        </w:tc>
        <w:tc>
          <w:tcPr>
            <w:tcW w:w="2432" w:type="dxa"/>
          </w:tcPr>
          <w:p w:rsidR="00701FD3" w:rsidRPr="0037702D" w:rsidRDefault="003C6C7A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közalkalmazottak, kormánytisztviselők, munkavállalók, közfoglalkoztatottak</w:t>
            </w:r>
          </w:p>
        </w:tc>
        <w:tc>
          <w:tcPr>
            <w:tcW w:w="1867" w:type="dxa"/>
          </w:tcPr>
          <w:p w:rsidR="00701FD3" w:rsidRPr="0037702D" w:rsidRDefault="00B667A2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az érintettek</w:t>
            </w:r>
          </w:p>
        </w:tc>
        <w:tc>
          <w:tcPr>
            <w:tcW w:w="1773" w:type="dxa"/>
          </w:tcPr>
          <w:p w:rsidR="00701FD3" w:rsidRPr="0037702D" w:rsidRDefault="003C6C7A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SAP</w:t>
            </w:r>
          </w:p>
        </w:tc>
        <w:tc>
          <w:tcPr>
            <w:tcW w:w="1086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munkaügy</w:t>
            </w:r>
          </w:p>
        </w:tc>
        <w:tc>
          <w:tcPr>
            <w:tcW w:w="2357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b)</w:t>
            </w:r>
          </w:p>
        </w:tc>
        <w:tc>
          <w:tcPr>
            <w:tcW w:w="3215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az önkormányzati hivatalok egységes irattári tervének kiadásáról  szóló 78/2012. (XII. 28.) BM rendelet szerint</w:t>
            </w:r>
          </w:p>
        </w:tc>
        <w:tc>
          <w:tcPr>
            <w:tcW w:w="2432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közalkalmazottak, kormánytisztviselők, munkavállalók, közfoglalkoztatottak</w:t>
            </w:r>
          </w:p>
        </w:tc>
        <w:tc>
          <w:tcPr>
            <w:tcW w:w="1867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 érintettek</w:t>
            </w:r>
          </w:p>
        </w:tc>
        <w:tc>
          <w:tcPr>
            <w:tcW w:w="1773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F93ECD" w:rsidRPr="00C47126" w:rsidTr="009552BF">
        <w:trPr>
          <w:jc w:val="center"/>
        </w:trPr>
        <w:tc>
          <w:tcPr>
            <w:tcW w:w="1278" w:type="dxa"/>
          </w:tcPr>
          <w:p w:rsidR="00F93ECD" w:rsidRPr="0037702D" w:rsidRDefault="00F93ECD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SZTNYR</w:t>
            </w:r>
          </w:p>
        </w:tc>
        <w:tc>
          <w:tcPr>
            <w:tcW w:w="1086" w:type="dxa"/>
          </w:tcPr>
          <w:p w:rsidR="00F93ECD" w:rsidRPr="0037702D" w:rsidRDefault="00F93ECD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F93ECD" w:rsidRPr="0037702D" w:rsidRDefault="00787AA6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kormányzati </w:t>
            </w:r>
            <w:r w:rsidR="00516212">
              <w:rPr>
                <w:rFonts w:ascii="Times New Roman" w:eastAsia="Times New Roman" w:hAnsi="Times New Roman" w:cs="Times New Roman"/>
                <w:sz w:val="18"/>
                <w:szCs w:val="18"/>
              </w:rPr>
              <w:t>állá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shelygazdálkodás</w:t>
            </w:r>
          </w:p>
        </w:tc>
        <w:tc>
          <w:tcPr>
            <w:tcW w:w="2357" w:type="dxa"/>
          </w:tcPr>
          <w:p w:rsidR="00F93ECD" w:rsidRPr="0037702D" w:rsidRDefault="00516212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c</w:t>
            </w:r>
            <w:r w:rsidR="00F93ECD"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5" w:type="dxa"/>
          </w:tcPr>
          <w:p w:rsidR="00F93ECD" w:rsidRPr="0037702D" w:rsidRDefault="00F93ECD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az önkormányzati hivatalok egységes irattári tervének kiadásáról  szóló 78/2012. (XII. 28.) BM rendelet szerint</w:t>
            </w:r>
          </w:p>
        </w:tc>
        <w:tc>
          <w:tcPr>
            <w:tcW w:w="2432" w:type="dxa"/>
          </w:tcPr>
          <w:p w:rsidR="00F93ECD" w:rsidRPr="0037702D" w:rsidRDefault="00787AA6" w:rsidP="00787A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kormánytisztviselők</w:t>
            </w:r>
          </w:p>
        </w:tc>
        <w:tc>
          <w:tcPr>
            <w:tcW w:w="1867" w:type="dxa"/>
          </w:tcPr>
          <w:p w:rsidR="00F93ECD" w:rsidRPr="0037702D" w:rsidRDefault="00F93ECD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 érintettek</w:t>
            </w:r>
          </w:p>
        </w:tc>
        <w:tc>
          <w:tcPr>
            <w:tcW w:w="1773" w:type="dxa"/>
          </w:tcPr>
          <w:p w:rsidR="00F93ECD" w:rsidRPr="0037702D" w:rsidRDefault="00F93ECD" w:rsidP="00F93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KRÉTA</w:t>
            </w:r>
          </w:p>
        </w:tc>
        <w:tc>
          <w:tcPr>
            <w:tcW w:w="1086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701FD3" w:rsidRPr="0037702D" w:rsidRDefault="00C4712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tanügyigazgatás</w:t>
            </w:r>
          </w:p>
        </w:tc>
        <w:tc>
          <w:tcPr>
            <w:tcW w:w="2357" w:type="dxa"/>
          </w:tcPr>
          <w:p w:rsidR="00701FD3" w:rsidRPr="0037702D" w:rsidRDefault="00DD3F0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e)</w:t>
            </w:r>
          </w:p>
        </w:tc>
        <w:tc>
          <w:tcPr>
            <w:tcW w:w="3215" w:type="dxa"/>
          </w:tcPr>
          <w:p w:rsidR="00701FD3" w:rsidRPr="0037702D" w:rsidRDefault="00801B0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cél fennálltáig</w:t>
            </w:r>
          </w:p>
        </w:tc>
        <w:tc>
          <w:tcPr>
            <w:tcW w:w="2432" w:type="dxa"/>
          </w:tcPr>
          <w:p w:rsidR="00701FD3" w:rsidRPr="0037702D" w:rsidRDefault="00801B0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intézmények, pedagógusok, tanulók</w:t>
            </w:r>
          </w:p>
        </w:tc>
        <w:tc>
          <w:tcPr>
            <w:tcW w:w="1867" w:type="dxa"/>
          </w:tcPr>
          <w:p w:rsidR="00701FD3" w:rsidRPr="0037702D" w:rsidRDefault="009616E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 érintettek</w:t>
            </w:r>
          </w:p>
        </w:tc>
        <w:tc>
          <w:tcPr>
            <w:tcW w:w="1773" w:type="dxa"/>
          </w:tcPr>
          <w:p w:rsidR="00701FD3" w:rsidRPr="0037702D" w:rsidRDefault="0037702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787AA6" w:rsidRPr="0037702D" w:rsidRDefault="00787AA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</w:t>
            </w:r>
          </w:p>
        </w:tc>
        <w:tc>
          <w:tcPr>
            <w:tcW w:w="1086" w:type="dxa"/>
          </w:tcPr>
          <w:p w:rsidR="00787AA6" w:rsidRPr="0037702D" w:rsidRDefault="00787AA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787AA6" w:rsidRDefault="00787AA6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tanügyigazgatás és gazdálkodás</w:t>
            </w:r>
          </w:p>
        </w:tc>
        <w:tc>
          <w:tcPr>
            <w:tcW w:w="2357" w:type="dxa"/>
          </w:tcPr>
          <w:p w:rsidR="00787AA6" w:rsidRPr="003A3B1A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314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e)</w:t>
            </w:r>
          </w:p>
        </w:tc>
        <w:tc>
          <w:tcPr>
            <w:tcW w:w="3215" w:type="dxa"/>
          </w:tcPr>
          <w:p w:rsidR="00787AA6" w:rsidRPr="0037702D" w:rsidRDefault="006F0314" w:rsidP="00A775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314">
              <w:rPr>
                <w:rFonts w:ascii="Times New Roman" w:eastAsia="Times New Roman" w:hAnsi="Times New Roman" w:cs="Times New Roman"/>
                <w:sz w:val="18"/>
                <w:szCs w:val="18"/>
              </w:rPr>
              <w:t>a cél fennálltáig</w:t>
            </w:r>
          </w:p>
        </w:tc>
        <w:tc>
          <w:tcPr>
            <w:tcW w:w="2432" w:type="dxa"/>
          </w:tcPr>
          <w:p w:rsidR="00787AA6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intézmények, pedagógusok, tanulók</w:t>
            </w:r>
          </w:p>
        </w:tc>
        <w:tc>
          <w:tcPr>
            <w:tcW w:w="1867" w:type="dxa"/>
          </w:tcPr>
          <w:p w:rsidR="00787AA6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érintettek</w:t>
            </w:r>
          </w:p>
        </w:tc>
        <w:tc>
          <w:tcPr>
            <w:tcW w:w="1773" w:type="dxa"/>
          </w:tcPr>
          <w:p w:rsidR="00787AA6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CF2F4B" w:rsidRPr="0037702D" w:rsidRDefault="00B667A2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POSZEIDON</w:t>
            </w:r>
          </w:p>
        </w:tc>
        <w:tc>
          <w:tcPr>
            <w:tcW w:w="1086" w:type="dxa"/>
          </w:tcPr>
          <w:p w:rsidR="00CF2F4B" w:rsidRPr="0037702D" w:rsidRDefault="00A775CD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CF2F4B" w:rsidRPr="0037702D" w:rsidRDefault="00801B0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iratkezelés</w:t>
            </w:r>
          </w:p>
        </w:tc>
        <w:tc>
          <w:tcPr>
            <w:tcW w:w="2357" w:type="dxa"/>
          </w:tcPr>
          <w:p w:rsidR="00CF2F4B" w:rsidRPr="0037702D" w:rsidRDefault="003A3B1A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B1A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e)</w:t>
            </w:r>
          </w:p>
        </w:tc>
        <w:tc>
          <w:tcPr>
            <w:tcW w:w="3215" w:type="dxa"/>
          </w:tcPr>
          <w:p w:rsidR="00CF2F4B" w:rsidRPr="0037702D" w:rsidRDefault="00A775CD" w:rsidP="00A775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az önkormányzati hivatalok egységes irattári tervének kiadásáról  szóló 78/2012. (XII. 28.) BM rendelet szerint</w:t>
            </w:r>
          </w:p>
        </w:tc>
        <w:tc>
          <w:tcPr>
            <w:tcW w:w="2432" w:type="dxa"/>
          </w:tcPr>
          <w:p w:rsidR="00CF2F4B" w:rsidRPr="0037702D" w:rsidRDefault="003A3B1A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foglalkoztatottak, szerződéses partnerek</w:t>
            </w:r>
            <w:r w:rsidR="009616EC">
              <w:rPr>
                <w:rFonts w:ascii="Times New Roman" w:eastAsia="Times New Roman" w:hAnsi="Times New Roman" w:cs="Times New Roman"/>
                <w:sz w:val="18"/>
                <w:szCs w:val="18"/>
              </w:rPr>
              <w:t>, irányító szervek, társ szervek, ügyfelek</w:t>
            </w:r>
          </w:p>
        </w:tc>
        <w:tc>
          <w:tcPr>
            <w:tcW w:w="1867" w:type="dxa"/>
          </w:tcPr>
          <w:p w:rsidR="00CF2F4B" w:rsidRPr="0037702D" w:rsidRDefault="009616E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az </w:t>
            </w:r>
            <w:r w:rsidR="00801B0B">
              <w:rPr>
                <w:rFonts w:ascii="Times New Roman" w:eastAsia="Times New Roman" w:hAnsi="Times New Roman" w:cs="Times New Roman"/>
                <w:sz w:val="18"/>
                <w:szCs w:val="18"/>
              </w:rPr>
              <w:t>érintettek</w:t>
            </w:r>
          </w:p>
        </w:tc>
        <w:tc>
          <w:tcPr>
            <w:tcW w:w="1773" w:type="dxa"/>
          </w:tcPr>
          <w:p w:rsidR="00CF2F4B" w:rsidRPr="0037702D" w:rsidRDefault="00801B0B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37702D" w:rsidTr="009552BF">
        <w:trPr>
          <w:jc w:val="center"/>
        </w:trPr>
        <w:tc>
          <w:tcPr>
            <w:tcW w:w="1278" w:type="dxa"/>
          </w:tcPr>
          <w:p w:rsidR="009552BF" w:rsidRPr="0037702D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TAKARNET</w:t>
            </w:r>
          </w:p>
        </w:tc>
        <w:tc>
          <w:tcPr>
            <w:tcW w:w="1086" w:type="dxa"/>
          </w:tcPr>
          <w:p w:rsidR="009552BF" w:rsidRPr="0037702D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9552BF" w:rsidRPr="0037702D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vagyonkezelés</w:t>
            </w:r>
          </w:p>
        </w:tc>
        <w:tc>
          <w:tcPr>
            <w:tcW w:w="2357" w:type="dxa"/>
          </w:tcPr>
          <w:p w:rsidR="009552BF" w:rsidRPr="0037702D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GDPR. 6. cikk </w:t>
            </w: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(1) bekezdés e) </w:t>
            </w:r>
          </w:p>
        </w:tc>
        <w:tc>
          <w:tcPr>
            <w:tcW w:w="3215" w:type="dxa"/>
          </w:tcPr>
          <w:p w:rsidR="009552BF" w:rsidRPr="0037702D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02D">
              <w:rPr>
                <w:rFonts w:ascii="Times New Roman" w:eastAsia="Times New Roman" w:hAnsi="Times New Roman" w:cs="Times New Roman"/>
                <w:sz w:val="18"/>
                <w:szCs w:val="18"/>
              </w:rPr>
              <w:t>a cél fennálltáig</w:t>
            </w:r>
          </w:p>
        </w:tc>
        <w:tc>
          <w:tcPr>
            <w:tcW w:w="2432" w:type="dxa"/>
          </w:tcPr>
          <w:p w:rsidR="009552BF" w:rsidRPr="00B26EFC" w:rsidRDefault="00377A69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önkormányzatok</w:t>
            </w:r>
          </w:p>
        </w:tc>
        <w:tc>
          <w:tcPr>
            <w:tcW w:w="1867" w:type="dxa"/>
          </w:tcPr>
          <w:p w:rsidR="009552BF" w:rsidRPr="00B26EFC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EFC">
              <w:rPr>
                <w:rFonts w:ascii="Times New Roman" w:eastAsia="Times New Roman" w:hAnsi="Times New Roman" w:cs="Times New Roman"/>
                <w:sz w:val="18"/>
                <w:szCs w:val="18"/>
              </w:rPr>
              <w:t>ingatlannyilvántartás</w:t>
            </w:r>
          </w:p>
        </w:tc>
        <w:tc>
          <w:tcPr>
            <w:tcW w:w="1773" w:type="dxa"/>
          </w:tcPr>
          <w:p w:rsidR="009552BF" w:rsidRPr="00B26EFC" w:rsidRDefault="009552BF" w:rsidP="00F24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EFC"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787AA6" w:rsidRPr="00C47126" w:rsidTr="009552BF">
        <w:trPr>
          <w:jc w:val="center"/>
        </w:trPr>
        <w:tc>
          <w:tcPr>
            <w:tcW w:w="1278" w:type="dxa"/>
          </w:tcPr>
          <w:p w:rsidR="00CF2F4B" w:rsidRPr="006F0314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314">
              <w:rPr>
                <w:rFonts w:ascii="Times New Roman" w:eastAsia="Times New Roman" w:hAnsi="Times New Roman" w:cs="Times New Roman"/>
                <w:sz w:val="18"/>
                <w:szCs w:val="18"/>
              </w:rPr>
              <w:t>Szerződéstár</w:t>
            </w:r>
          </w:p>
        </w:tc>
        <w:tc>
          <w:tcPr>
            <w:tcW w:w="1086" w:type="dxa"/>
          </w:tcPr>
          <w:p w:rsidR="00CF2F4B" w:rsidRPr="006F0314" w:rsidRDefault="006F031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314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CF2F4B" w:rsidRPr="00CD2D79" w:rsidRDefault="00CD2D79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79">
              <w:rPr>
                <w:rFonts w:ascii="Times New Roman" w:eastAsia="Times New Roman" w:hAnsi="Times New Roman" w:cs="Times New Roman"/>
                <w:sz w:val="18"/>
                <w:szCs w:val="18"/>
              </w:rPr>
              <w:t>polgári jogi kötelmek kezelése</w:t>
            </w:r>
          </w:p>
        </w:tc>
        <w:tc>
          <w:tcPr>
            <w:tcW w:w="2357" w:type="dxa"/>
          </w:tcPr>
          <w:p w:rsidR="00CF2F4B" w:rsidRPr="00CD2D79" w:rsidRDefault="00CD2D79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79">
              <w:rPr>
                <w:rFonts w:ascii="Times New Roman" w:eastAsia="Times New Roman" w:hAnsi="Times New Roman" w:cs="Times New Roman"/>
                <w:sz w:val="18"/>
                <w:szCs w:val="18"/>
              </w:rPr>
              <w:t>GDPR. 6. cikk (1) bekezdés e)</w:t>
            </w:r>
          </w:p>
        </w:tc>
        <w:tc>
          <w:tcPr>
            <w:tcW w:w="3215" w:type="dxa"/>
          </w:tcPr>
          <w:p w:rsidR="00CF2F4B" w:rsidRPr="00CD2D79" w:rsidRDefault="00CD2D79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79">
              <w:rPr>
                <w:rFonts w:ascii="Times New Roman" w:eastAsia="Times New Roman" w:hAnsi="Times New Roman" w:cs="Times New Roman"/>
                <w:sz w:val="18"/>
                <w:szCs w:val="18"/>
              </w:rPr>
              <w:t>a cél fennálltáig</w:t>
            </w:r>
          </w:p>
        </w:tc>
        <w:tc>
          <w:tcPr>
            <w:tcW w:w="2432" w:type="dxa"/>
          </w:tcPr>
          <w:p w:rsidR="00CF2F4B" w:rsidRPr="00B26EFC" w:rsidRDefault="00CD2D79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EFC">
              <w:rPr>
                <w:rFonts w:ascii="Times New Roman" w:eastAsia="Times New Roman" w:hAnsi="Times New Roman" w:cs="Times New Roman"/>
                <w:sz w:val="18"/>
                <w:szCs w:val="18"/>
              </w:rPr>
              <w:t>szerződéses partnerek,</w:t>
            </w:r>
          </w:p>
        </w:tc>
        <w:tc>
          <w:tcPr>
            <w:tcW w:w="1867" w:type="dxa"/>
          </w:tcPr>
          <w:p w:rsidR="00CF2F4B" w:rsidRPr="00B26EFC" w:rsidRDefault="00CD2D79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EFC">
              <w:rPr>
                <w:rFonts w:ascii="Times New Roman" w:eastAsia="Times New Roman" w:hAnsi="Times New Roman" w:cs="Times New Roman"/>
                <w:sz w:val="18"/>
                <w:szCs w:val="18"/>
              </w:rPr>
              <w:t>az érintettek</w:t>
            </w:r>
          </w:p>
        </w:tc>
        <w:tc>
          <w:tcPr>
            <w:tcW w:w="1773" w:type="dxa"/>
          </w:tcPr>
          <w:p w:rsidR="00CF2F4B" w:rsidRPr="00B26EFC" w:rsidRDefault="00B26EF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  <w:tr w:rsidR="00B26EFC" w:rsidRPr="00C47126" w:rsidTr="009552BF">
        <w:trPr>
          <w:jc w:val="center"/>
        </w:trPr>
        <w:tc>
          <w:tcPr>
            <w:tcW w:w="1278" w:type="dxa"/>
          </w:tcPr>
          <w:p w:rsidR="00B26EFC" w:rsidRPr="006F0314" w:rsidRDefault="00B26EF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Közigállás</w:t>
            </w:r>
            <w:proofErr w:type="spellEnd"/>
          </w:p>
        </w:tc>
        <w:tc>
          <w:tcPr>
            <w:tcW w:w="1086" w:type="dxa"/>
          </w:tcPr>
          <w:p w:rsidR="00B26EFC" w:rsidRPr="006F0314" w:rsidRDefault="00B26EF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314">
              <w:rPr>
                <w:rFonts w:ascii="Times New Roman" w:eastAsia="Times New Roman" w:hAnsi="Times New Roman" w:cs="Times New Roman"/>
                <w:sz w:val="18"/>
                <w:szCs w:val="18"/>
              </w:rPr>
              <w:t>web alapú</w:t>
            </w:r>
          </w:p>
        </w:tc>
        <w:tc>
          <w:tcPr>
            <w:tcW w:w="1376" w:type="dxa"/>
          </w:tcPr>
          <w:p w:rsidR="00B26EFC" w:rsidRPr="00CD2D79" w:rsidRDefault="00B26EF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munkaügyi</w:t>
            </w:r>
          </w:p>
        </w:tc>
        <w:tc>
          <w:tcPr>
            <w:tcW w:w="2357" w:type="dxa"/>
          </w:tcPr>
          <w:p w:rsidR="00B26EFC" w:rsidRPr="00CD2D79" w:rsidRDefault="00B26EFC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EFC">
              <w:rPr>
                <w:rFonts w:ascii="Times New Roman" w:eastAsia="Times New Roman" w:hAnsi="Times New Roman" w:cs="Times New Roman"/>
                <w:sz w:val="18"/>
                <w:szCs w:val="18"/>
              </w:rPr>
              <w:t>GDPR 6. cikk (1) bekezdés c)</w:t>
            </w:r>
          </w:p>
        </w:tc>
        <w:tc>
          <w:tcPr>
            <w:tcW w:w="3215" w:type="dxa"/>
          </w:tcPr>
          <w:p w:rsidR="00B26EFC" w:rsidRPr="00CD2D79" w:rsidRDefault="00B26B8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79">
              <w:rPr>
                <w:rFonts w:ascii="Times New Roman" w:eastAsia="Times New Roman" w:hAnsi="Times New Roman" w:cs="Times New Roman"/>
                <w:sz w:val="18"/>
                <w:szCs w:val="18"/>
              </w:rPr>
              <w:t>a cél fennálltáig</w:t>
            </w:r>
          </w:p>
        </w:tc>
        <w:tc>
          <w:tcPr>
            <w:tcW w:w="2432" w:type="dxa"/>
          </w:tcPr>
          <w:p w:rsidR="00B26EFC" w:rsidRPr="00B26EFC" w:rsidRDefault="00B26B8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álláshelyre pályázók</w:t>
            </w:r>
          </w:p>
        </w:tc>
        <w:tc>
          <w:tcPr>
            <w:tcW w:w="1867" w:type="dxa"/>
          </w:tcPr>
          <w:p w:rsidR="00B26EFC" w:rsidRPr="00B26EFC" w:rsidRDefault="00323D3A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 adatkezelő</w:t>
            </w:r>
            <w:r w:rsidR="00B26B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:rsidR="00B26EFC" w:rsidRDefault="00B26B84" w:rsidP="007573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nemleges</w:t>
            </w:r>
          </w:p>
        </w:tc>
      </w:tr>
    </w:tbl>
    <w:p w:rsidR="00757383" w:rsidRDefault="00757383" w:rsidP="00757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15451" w:type="dxa"/>
        <w:tblInd w:w="-5" w:type="dxa"/>
        <w:tblLook w:val="04A0" w:firstRow="1" w:lastRow="0" w:firstColumn="1" w:lastColumn="0" w:noHBand="0" w:noVBand="1"/>
      </w:tblPr>
      <w:tblGrid>
        <w:gridCol w:w="5812"/>
        <w:gridCol w:w="4253"/>
        <w:gridCol w:w="5386"/>
      </w:tblGrid>
      <w:tr w:rsidR="001166D7" w:rsidRPr="001C60E3" w:rsidTr="00DA085C">
        <w:tc>
          <w:tcPr>
            <w:tcW w:w="5812" w:type="dxa"/>
          </w:tcPr>
          <w:p w:rsidR="001166D7" w:rsidRPr="00DA085C" w:rsidRDefault="00353158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</w:t>
            </w:r>
            <w:r w:rsidR="001166D7"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laptevékenység keretében gyűjtött adatok fajtái</w:t>
            </w:r>
          </w:p>
        </w:tc>
        <w:tc>
          <w:tcPr>
            <w:tcW w:w="4253" w:type="dxa"/>
          </w:tcPr>
          <w:p w:rsidR="001166D7" w:rsidRPr="00DA085C" w:rsidRDefault="001166D7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hozzáférés módja</w:t>
            </w:r>
          </w:p>
        </w:tc>
        <w:tc>
          <w:tcPr>
            <w:tcW w:w="5386" w:type="dxa"/>
          </w:tcPr>
          <w:p w:rsidR="001166D7" w:rsidRPr="00DA085C" w:rsidRDefault="001166D7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másolatkészítés költségei</w:t>
            </w:r>
          </w:p>
        </w:tc>
      </w:tr>
      <w:tr w:rsidR="001166D7" w:rsidTr="00DA085C">
        <w:tc>
          <w:tcPr>
            <w:tcW w:w="5812" w:type="dxa"/>
          </w:tcPr>
          <w:p w:rsidR="001166D7" w:rsidRPr="00DA085C" w:rsidRDefault="00456AAF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foglalkoztatáshoz kapcsolódó</w:t>
            </w:r>
            <w:r w:rsidR="00103052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személyes adatok</w:t>
            </w:r>
          </w:p>
        </w:tc>
        <w:tc>
          <w:tcPr>
            <w:tcW w:w="4253" w:type="dxa"/>
          </w:tcPr>
          <w:p w:rsidR="001166D7" w:rsidRPr="00DA085C" w:rsidRDefault="00103052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KIRA, SAP </w:t>
            </w:r>
            <w:r w:rsidR="00456AAF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alkalmazáson keresztül</w:t>
            </w:r>
          </w:p>
        </w:tc>
        <w:tc>
          <w:tcPr>
            <w:tcW w:w="5386" w:type="dxa"/>
          </w:tcPr>
          <w:p w:rsidR="001166D7" w:rsidRPr="00DA085C" w:rsidRDefault="009552BF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másolat készítése nem lehetséges</w:t>
            </w:r>
          </w:p>
        </w:tc>
      </w:tr>
      <w:tr w:rsidR="001166D7" w:rsidTr="00DA085C">
        <w:tc>
          <w:tcPr>
            <w:tcW w:w="5812" w:type="dxa"/>
          </w:tcPr>
          <w:p w:rsidR="001166D7" w:rsidRPr="00DA085C" w:rsidRDefault="00456AAF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tanügyigazgatáshoz kapcsolódó</w:t>
            </w:r>
            <w:r w:rsidR="00103052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személyes és közérdekű adatok</w:t>
            </w:r>
          </w:p>
        </w:tc>
        <w:tc>
          <w:tcPr>
            <w:tcW w:w="4253" w:type="dxa"/>
          </w:tcPr>
          <w:p w:rsidR="001166D7" w:rsidRPr="00DA085C" w:rsidRDefault="00103052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KRÉTA alkalmazáson keresztül</w:t>
            </w:r>
          </w:p>
        </w:tc>
        <w:tc>
          <w:tcPr>
            <w:tcW w:w="5386" w:type="dxa"/>
          </w:tcPr>
          <w:p w:rsidR="001166D7" w:rsidRPr="00DA085C" w:rsidRDefault="00DA085C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másolat készítése nem lehetséges</w:t>
            </w:r>
          </w:p>
        </w:tc>
      </w:tr>
    </w:tbl>
    <w:p w:rsidR="00A020BE" w:rsidRPr="006F759F" w:rsidRDefault="00A020BE" w:rsidP="00A020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0BE" w:rsidRPr="006F759F" w:rsidSect="00701FD3">
      <w:headerReference w:type="default" r:id="rId7"/>
      <w:headerReference w:type="first" r:id="rId8"/>
      <w:pgSz w:w="16834" w:h="11909" w:orient="landscape"/>
      <w:pgMar w:top="720" w:right="720" w:bottom="720" w:left="72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C6" w:rsidRDefault="00E022C6">
      <w:pPr>
        <w:spacing w:line="240" w:lineRule="auto"/>
      </w:pPr>
      <w:r>
        <w:separator/>
      </w:r>
    </w:p>
  </w:endnote>
  <w:endnote w:type="continuationSeparator" w:id="0">
    <w:p w:rsidR="00E022C6" w:rsidRDefault="00E02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C6" w:rsidRDefault="00E022C6">
      <w:pPr>
        <w:spacing w:line="240" w:lineRule="auto"/>
      </w:pPr>
      <w:r>
        <w:separator/>
      </w:r>
    </w:p>
  </w:footnote>
  <w:footnote w:type="continuationSeparator" w:id="0">
    <w:p w:rsidR="00E022C6" w:rsidRDefault="00E02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35" w:rsidRDefault="002E3109">
    <w:pPr>
      <w:tabs>
        <w:tab w:val="center" w:pos="4536"/>
        <w:tab w:val="right" w:pos="9072"/>
      </w:tabs>
      <w:spacing w:before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rajan Pro" w:eastAsia="Trajan Pro" w:hAnsi="Trajan Pro" w:cs="Trajan Pro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2" w:rsidRDefault="001A2CD2" w:rsidP="00757383">
    <w:pPr>
      <w:pStyle w:val="lfej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 wp14:anchorId="5CC132AD" wp14:editId="7AC21061">
          <wp:extent cx="5731200" cy="889000"/>
          <wp:effectExtent l="0" t="0" r="0" b="0"/>
          <wp:docPr id="2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2CD2" w:rsidRDefault="001A2CD2">
    <w:pPr>
      <w:pStyle w:val="lfej"/>
    </w:pPr>
  </w:p>
  <w:p w:rsidR="001A2CD2" w:rsidRPr="001A2CD2" w:rsidRDefault="001A2CD2" w:rsidP="001A2CD2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A2CD2">
      <w:rPr>
        <w:rFonts w:ascii="Times New Roman" w:hAnsi="Times New Roman" w:cs="Times New Roman"/>
        <w:sz w:val="24"/>
        <w:szCs w:val="24"/>
      </w:rPr>
      <w:t>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5"/>
    <w:rsid w:val="00010B70"/>
    <w:rsid w:val="000B0629"/>
    <w:rsid w:val="000D5026"/>
    <w:rsid w:val="00103052"/>
    <w:rsid w:val="001166D7"/>
    <w:rsid w:val="00141CAC"/>
    <w:rsid w:val="00167808"/>
    <w:rsid w:val="001A2CD2"/>
    <w:rsid w:val="001C1A2B"/>
    <w:rsid w:val="001C60E3"/>
    <w:rsid w:val="001D2512"/>
    <w:rsid w:val="00211370"/>
    <w:rsid w:val="00243706"/>
    <w:rsid w:val="002552F8"/>
    <w:rsid w:val="002E3109"/>
    <w:rsid w:val="00304085"/>
    <w:rsid w:val="00323D3A"/>
    <w:rsid w:val="00353158"/>
    <w:rsid w:val="0037702D"/>
    <w:rsid w:val="00377A69"/>
    <w:rsid w:val="003A3B1A"/>
    <w:rsid w:val="003C6C7A"/>
    <w:rsid w:val="003D10DC"/>
    <w:rsid w:val="003F265F"/>
    <w:rsid w:val="003F3DC2"/>
    <w:rsid w:val="00456AAF"/>
    <w:rsid w:val="00501945"/>
    <w:rsid w:val="00516212"/>
    <w:rsid w:val="005D6935"/>
    <w:rsid w:val="006F0314"/>
    <w:rsid w:val="006F759F"/>
    <w:rsid w:val="00701FD3"/>
    <w:rsid w:val="00757383"/>
    <w:rsid w:val="007575C9"/>
    <w:rsid w:val="00780198"/>
    <w:rsid w:val="00787AA6"/>
    <w:rsid w:val="007A5E65"/>
    <w:rsid w:val="007C3FC4"/>
    <w:rsid w:val="007F796E"/>
    <w:rsid w:val="00801B0B"/>
    <w:rsid w:val="008A5F55"/>
    <w:rsid w:val="009552BF"/>
    <w:rsid w:val="009616EC"/>
    <w:rsid w:val="009A4FFA"/>
    <w:rsid w:val="00A020BE"/>
    <w:rsid w:val="00A17040"/>
    <w:rsid w:val="00A252DF"/>
    <w:rsid w:val="00A34287"/>
    <w:rsid w:val="00A75095"/>
    <w:rsid w:val="00A775CD"/>
    <w:rsid w:val="00AB37D8"/>
    <w:rsid w:val="00B0284D"/>
    <w:rsid w:val="00B26B84"/>
    <w:rsid w:val="00B26EFC"/>
    <w:rsid w:val="00B634C7"/>
    <w:rsid w:val="00B667A2"/>
    <w:rsid w:val="00C47126"/>
    <w:rsid w:val="00CA42C7"/>
    <w:rsid w:val="00CD2D79"/>
    <w:rsid w:val="00CE043F"/>
    <w:rsid w:val="00CF2F4B"/>
    <w:rsid w:val="00D05E35"/>
    <w:rsid w:val="00D42FD5"/>
    <w:rsid w:val="00D5653E"/>
    <w:rsid w:val="00D861DA"/>
    <w:rsid w:val="00DA085C"/>
    <w:rsid w:val="00DA1566"/>
    <w:rsid w:val="00DC5105"/>
    <w:rsid w:val="00DD3F06"/>
    <w:rsid w:val="00DD4E09"/>
    <w:rsid w:val="00E022C6"/>
    <w:rsid w:val="00EC2EE0"/>
    <w:rsid w:val="00F93ECD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085"/>
  </w:style>
  <w:style w:type="paragraph" w:styleId="llb">
    <w:name w:val="footer"/>
    <w:basedOn w:val="Norml"/>
    <w:link w:val="llb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085"/>
  </w:style>
  <w:style w:type="character" w:styleId="Hiperhivatkozs">
    <w:name w:val="Hyperlink"/>
    <w:basedOn w:val="Bekezdsalapbettpusa"/>
    <w:uiPriority w:val="99"/>
    <w:unhideWhenUsed/>
    <w:rsid w:val="00B634C7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757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085"/>
  </w:style>
  <w:style w:type="paragraph" w:styleId="llb">
    <w:name w:val="footer"/>
    <w:basedOn w:val="Norml"/>
    <w:link w:val="llb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085"/>
  </w:style>
  <w:style w:type="character" w:styleId="Hiperhivatkozs">
    <w:name w:val="Hyperlink"/>
    <w:basedOn w:val="Bekezdsalapbettpusa"/>
    <w:uiPriority w:val="99"/>
    <w:unhideWhenUsed/>
    <w:rsid w:val="00B634C7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757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89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947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2022-12-01T13:00:00Z</dcterms:created>
  <dcterms:modified xsi:type="dcterms:W3CDTF">2022-12-01T13:00:00Z</dcterms:modified>
</cp:coreProperties>
</file>