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25" w:rsidRDefault="00386425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számú melléklet</w:t>
      </w:r>
    </w:p>
    <w:p w:rsidR="007804E2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7A">
        <w:rPr>
          <w:rFonts w:ascii="Times New Roman" w:hAnsi="Times New Roman" w:cs="Times New Roman"/>
          <w:b/>
          <w:sz w:val="32"/>
          <w:szCs w:val="32"/>
        </w:rPr>
        <w:t>Felolvasólap</w:t>
      </w:r>
    </w:p>
    <w:p w:rsidR="0061527A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5114"/>
      </w:tblGrid>
      <w:tr w:rsidR="0061527A" w:rsidRPr="004A30D8" w:rsidTr="0061527A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  <w:p w:rsidR="0061527A" w:rsidRPr="0056080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60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Szállító ajánlattevő megnevezése:</w:t>
            </w:r>
          </w:p>
          <w:p w:rsidR="0061527A" w:rsidRPr="0056080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56080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1527A" w:rsidRPr="004A30D8" w:rsidTr="0061527A">
        <w:trPr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91"/>
              <w:gridCol w:w="3107"/>
            </w:tblGrid>
            <w:tr w:rsidR="0061527A" w:rsidRPr="004A30D8" w:rsidTr="002A7C13">
              <w:trPr>
                <w:jc w:val="center"/>
              </w:trPr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Ajánlattevő nyilatkozata</w:t>
                  </w:r>
                </w:p>
              </w:tc>
            </w:tr>
            <w:tr w:rsidR="0061527A" w:rsidRPr="004A30D8" w:rsidTr="002A7C13">
              <w:trPr>
                <w:trHeight w:val="1361"/>
                <w:jc w:val="center"/>
              </w:trPr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Ajánlattevő rendelkezik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a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R. 10. § (4)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a)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pont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szerint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feldolgozóüzem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mel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vagy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tejtermelést folytató tenyészettel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vagy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legalább 80% tulajdoni hányad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2A7C13">
              <w:trPr>
                <w:trHeight w:val="984"/>
                <w:jc w:val="center"/>
              </w:trPr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R.  10. § (4)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b)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pont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szerinti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mikro-, kis- és középvállalkozás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vagy kistermelő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2A7C13">
              <w:trPr>
                <w:trHeight w:val="686"/>
                <w:jc w:val="center"/>
              </w:trPr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R. 10. § (4)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c)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pont szerinti termékvariáció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-</w:t>
                  </w:r>
                </w:p>
              </w:tc>
            </w:tr>
            <w:tr w:rsidR="0061527A" w:rsidRPr="004A30D8" w:rsidTr="002A7C13">
              <w:trPr>
                <w:trHeight w:val="1278"/>
                <w:jc w:val="center"/>
              </w:trPr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R. 10. § (4)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d)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pont </w:t>
                  </w:r>
                  <w:proofErr w:type="spellStart"/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újrafelhasználható</w:t>
                  </w:r>
                  <w:proofErr w:type="spellEnd"/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csomagolóanyag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vállalása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2A7C13">
              <w:trPr>
                <w:jc w:val="center"/>
              </w:trPr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 R. 10. § (4) bekezdés </w:t>
                  </w:r>
                  <w:r w:rsidRPr="004A30D8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</w:rPr>
                    <w:t xml:space="preserve">e) </w:t>
                  </w: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pont előfinanszírozás vállalása 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2A7C13">
              <w:trPr>
                <w:trHeight w:val="894"/>
                <w:jc w:val="center"/>
              </w:trPr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 xml:space="preserve">R. 10. § (4) bekezdés f) pont: vállalja a keletkezett hulladék szelektív gyűjtésének megvalósítását 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igen/nem (aláhúzandó)</w:t>
                  </w:r>
                </w:p>
              </w:tc>
            </w:tr>
            <w:tr w:rsidR="0061527A" w:rsidRPr="004A30D8" w:rsidTr="002A7C13">
              <w:trPr>
                <w:trHeight w:val="1120"/>
                <w:jc w:val="center"/>
              </w:trPr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A30D8" w:rsidRDefault="0061527A" w:rsidP="00EF4DCF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4A30D8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</w:rPr>
                    <w:t>R. 10. § (4) bekezdés g) pont hetente egynél több napra vállalja natúr termék szállítását: heti két kiosztási nap esetén 5 pont, heti három kiosztási nap esetén 7 pont, heti négy kiosztási nap esetén 9 pont)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 xml:space="preserve">vállalt kiosztási napok: </w:t>
                  </w:r>
                </w:p>
                <w:p w:rsidR="0061527A" w:rsidRPr="00421897" w:rsidRDefault="0061527A" w:rsidP="00EF4DCF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</w:pPr>
                  <w:r w:rsidRPr="00421897">
                    <w:rPr>
                      <w:rFonts w:ascii="Times New Roman" w:eastAsia="Times New Roman" w:hAnsi="Times New Roman" w:cs="Times New Roman"/>
                      <w:b/>
                      <w:kern w:val="3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61527A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27A" w:rsidRDefault="00615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1527A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3017"/>
      </w:tblGrid>
      <w:tr w:rsidR="0061527A" w:rsidRPr="004A30D8" w:rsidTr="0061527A">
        <w:trPr>
          <w:trHeight w:val="6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 R. 4. § bekezdés c) pontja szerint vállalt termékek esetében az egyes termékek ára tekintetében alkalmazandó pontrendszer</w:t>
            </w:r>
          </w:p>
        </w:tc>
      </w:tr>
      <w:tr w:rsidR="0061527A" w:rsidRPr="00163666" w:rsidTr="0061527A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Ajánlattevő</w:t>
            </w:r>
          </w:p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60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Ajánlat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</w:t>
            </w:r>
          </w:p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a 15. § (2)-(3) bekezdésben meghatározott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bruttó árak viszonylatában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Ajánlat </w:t>
            </w:r>
          </w:p>
          <w:p w:rsidR="0061527A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Ft/dl</w:t>
            </w:r>
          </w:p>
          <w:p w:rsidR="0061527A" w:rsidRPr="0056080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rPr>
          <w:trHeight w:val="1279"/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16366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R.  4. § (1) bekezdés </w:t>
            </w:r>
            <w:r w:rsidRPr="00163666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  <w:t xml:space="preserve">a) </w:t>
            </w: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pont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teljes/félzsíros tej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bruttó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….</w:t>
            </w:r>
          </w:p>
        </w:tc>
      </w:tr>
      <w:tr w:rsidR="0061527A" w:rsidRPr="004A30D8" w:rsidTr="0061527A">
        <w:trPr>
          <w:trHeight w:val="1279"/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R.  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b)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zsírszegény tej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61527A">
        <w:trPr>
          <w:trHeight w:val="1279"/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16366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4. § (1) bekezdés </w:t>
            </w:r>
            <w:r w:rsidRPr="00163666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</w:rPr>
              <w:t xml:space="preserve">c) </w:t>
            </w: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pont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zsíros/félzsíros ízesített tej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bruttó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:…….</w:t>
            </w:r>
            <w:proofErr w:type="gramEnd"/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d)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 zsírszegény ízesített tej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e)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natúr joghurt</w:t>
            </w: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61527A">
        <w:trPr>
          <w:trHeight w:val="979"/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e)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natúr kefir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f)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gyümölcsleves/ízesített joghurt</w:t>
            </w: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g)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gyümölcsdarabos joghurt</w:t>
            </w: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4. § (1) bekezdés </w:t>
            </w:r>
            <w:r w:rsidRPr="004A30D8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</w:rPr>
              <w:t xml:space="preserve">h) </w:t>
            </w: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pont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1527A" w:rsidRPr="004A30D8" w:rsidTr="0061527A">
        <w:trPr>
          <w:jc w:val="center"/>
        </w:trPr>
        <w:tc>
          <w:tcPr>
            <w:tcW w:w="3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ömlesztett sajt</w:t>
            </w: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61527A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27A" w:rsidRDefault="00615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1648"/>
      </w:tblGrid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Promóciós intézkedés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(a Rendelet 10. § (7) pontja értelmében legalább két intézkedést kell választani. Minden további vállalásért 0,5 pont adható)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163666" w:rsidRDefault="0061527A" w:rsidP="00EF4DC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16366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Megvalósítása: igen/nem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Az óvoda- és iskolatej programmal kapcsolatos interaktív honlap létrehozása és/vagy frissítése. Honlap (tervezett) elérhetősége</w:t>
            </w:r>
            <w:proofErr w:type="gramStart"/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: ..</w:t>
            </w:r>
            <w:proofErr w:type="gramEnd"/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 termékek előállítóihoz (tejtermelő vagy tejfeldolgozó) szervezett tanulmányutak.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 tanulók tej- és tejtermékfogyasztásának ösztönzése érdekében szervezett verseny, pályázat, adott jutalom (apró ajándékok, pl. póló, matricák, kitűzők, írószerek, órarend, naptár, uzsonnás doboz, sportszer stb.).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Kóstoltatás: adott tanévben legalább egy alkalommal tej és tejtermékek kóstoltatása.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61527A" w:rsidRPr="004A30D8" w:rsidTr="00615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A termékek hűtését biztosító berendezés biztosítása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: </w:t>
            </w:r>
          </w:p>
          <w:p w:rsidR="0061527A" w:rsidRPr="004A30D8" w:rsidRDefault="0061527A" w:rsidP="00EF4DC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Azon feladatellátási helyek vonatkozásában, ahol Ajánlattevő nem napi szállítást vállal, a termékek hűtését szolgáló berendezés biztosítása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A" w:rsidRPr="004A30D8" w:rsidRDefault="0061527A" w:rsidP="00EF4DC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0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61527A" w:rsidRDefault="0061527A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7E" w:rsidRPr="006D047E" w:rsidRDefault="006D047E" w:rsidP="006D047E">
      <w:pPr>
        <w:rPr>
          <w:rFonts w:ascii="Times New Roman" w:hAnsi="Times New Roman" w:cs="Times New Roman"/>
          <w:sz w:val="24"/>
          <w:szCs w:val="24"/>
        </w:rPr>
      </w:pPr>
      <w:r w:rsidRPr="006D047E">
        <w:rPr>
          <w:rFonts w:ascii="Times New Roman" w:hAnsi="Times New Roman" w:cs="Times New Roman"/>
          <w:sz w:val="24"/>
          <w:szCs w:val="24"/>
        </w:rPr>
        <w:t xml:space="preserve">Kelt, </w:t>
      </w:r>
    </w:p>
    <w:p w:rsidR="006D047E" w:rsidRDefault="006D047E" w:rsidP="006152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7E" w:rsidRPr="006D047E" w:rsidRDefault="006D047E" w:rsidP="00615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7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D047E" w:rsidRPr="006D047E" w:rsidRDefault="006D047E" w:rsidP="006152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D047E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6D047E"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6D047E" w:rsidRPr="006D047E" w:rsidSect="0061527A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7A" w:rsidRDefault="0061527A" w:rsidP="0061527A">
      <w:pPr>
        <w:spacing w:after="0" w:line="240" w:lineRule="auto"/>
      </w:pPr>
      <w:r>
        <w:separator/>
      </w:r>
    </w:p>
  </w:endnote>
  <w:endnote w:type="continuationSeparator" w:id="0">
    <w:p w:rsidR="0061527A" w:rsidRDefault="0061527A" w:rsidP="0061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95637"/>
      <w:docPartObj>
        <w:docPartGallery w:val="Page Numbers (Bottom of Page)"/>
        <w:docPartUnique/>
      </w:docPartObj>
    </w:sdtPr>
    <w:sdtEndPr/>
    <w:sdtContent>
      <w:sdt>
        <w:sdtPr>
          <w:id w:val="-1895502374"/>
          <w:docPartObj>
            <w:docPartGallery w:val="Page Numbers (Top of Page)"/>
            <w:docPartUnique/>
          </w:docPartObj>
        </w:sdtPr>
        <w:sdtEndPr/>
        <w:sdtContent>
          <w:p w:rsidR="0061527A" w:rsidRDefault="0061527A" w:rsidP="0061527A">
            <w:pPr>
              <w:pStyle w:val="llb"/>
              <w:jc w:val="right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4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4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527A" w:rsidRDefault="006152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7A" w:rsidRDefault="0061527A" w:rsidP="0061527A">
      <w:pPr>
        <w:spacing w:after="0" w:line="240" w:lineRule="auto"/>
      </w:pPr>
      <w:r>
        <w:separator/>
      </w:r>
    </w:p>
  </w:footnote>
  <w:footnote w:type="continuationSeparator" w:id="0">
    <w:p w:rsidR="0061527A" w:rsidRDefault="0061527A" w:rsidP="0061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3C49"/>
    <w:multiLevelType w:val="hybridMultilevel"/>
    <w:tmpl w:val="B2D4DC0C"/>
    <w:lvl w:ilvl="0" w:tplc="475AD54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7A"/>
    <w:rsid w:val="002A7C13"/>
    <w:rsid w:val="00386425"/>
    <w:rsid w:val="0061527A"/>
    <w:rsid w:val="006D047E"/>
    <w:rsid w:val="007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8C980"/>
  <w15:chartTrackingRefBased/>
  <w15:docId w15:val="{C07E69EC-554D-4253-8C89-0732F24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61527A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61527A"/>
  </w:style>
  <w:style w:type="paragraph" w:styleId="lfej">
    <w:name w:val="header"/>
    <w:basedOn w:val="Norml"/>
    <w:link w:val="lfejChar"/>
    <w:uiPriority w:val="99"/>
    <w:unhideWhenUsed/>
    <w:rsid w:val="006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27A"/>
  </w:style>
  <w:style w:type="paragraph" w:styleId="llb">
    <w:name w:val="footer"/>
    <w:basedOn w:val="Norml"/>
    <w:link w:val="llbChar"/>
    <w:uiPriority w:val="99"/>
    <w:unhideWhenUsed/>
    <w:rsid w:val="006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27A"/>
  </w:style>
  <w:style w:type="paragraph" w:styleId="Buborkszveg">
    <w:name w:val="Balloon Text"/>
    <w:basedOn w:val="Norml"/>
    <w:link w:val="BuborkszvegChar"/>
    <w:uiPriority w:val="99"/>
    <w:semiHidden/>
    <w:unhideWhenUsed/>
    <w:rsid w:val="002A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dr. Rilyák Rita</dc:creator>
  <cp:keywords/>
  <dc:description/>
  <cp:lastModifiedBy>Juhászné dr. Rilyák Rita</cp:lastModifiedBy>
  <cp:revision>3</cp:revision>
  <cp:lastPrinted>2021-05-04T10:17:00Z</cp:lastPrinted>
  <dcterms:created xsi:type="dcterms:W3CDTF">2021-05-04T10:06:00Z</dcterms:created>
  <dcterms:modified xsi:type="dcterms:W3CDTF">2021-05-04T10:27:00Z</dcterms:modified>
</cp:coreProperties>
</file>