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6ABB95D6" w14:textId="7DFAA403" w:rsidR="00BC63BE" w:rsidRPr="007F6CCD" w:rsidRDefault="00DA35CA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DA35CA">
        <w:rPr>
          <w:b/>
          <w:caps/>
          <w:noProof/>
          <w:color w:val="244BAE"/>
          <w:sz w:val="24"/>
          <w:szCs w:val="32"/>
          <w:lang w:val="en-US"/>
        </w:rPr>
        <w:t>INFRASTRUKTURÁLIS FEJLESZTÉS</w:t>
      </w:r>
      <w:r w:rsidR="00FE64B6">
        <w:rPr>
          <w:b/>
          <w:caps/>
          <w:noProof/>
          <w:color w:val="244BAE"/>
          <w:sz w:val="24"/>
          <w:szCs w:val="32"/>
          <w:lang w:val="en-US"/>
        </w:rPr>
        <w:t xml:space="preserve"> a </w:t>
      </w:r>
      <w:r w:rsidR="0035123E">
        <w:rPr>
          <w:b/>
          <w:caps/>
          <w:noProof/>
          <w:color w:val="244BAE"/>
          <w:sz w:val="24"/>
          <w:szCs w:val="32"/>
          <w:lang w:val="en-US"/>
        </w:rPr>
        <w:t>tomajmonostorai általános iskolában</w:t>
      </w:r>
    </w:p>
    <w:p w14:paraId="3BAD0CCF" w14:textId="77777777" w:rsidR="00626D40" w:rsidRPr="00F01D3E" w:rsidRDefault="00626D40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19B4A987" w14:textId="77777777" w:rsidR="0035123E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35123E" w:rsidRPr="0035123E">
        <w:rPr>
          <w:caps/>
          <w:color w:val="auto"/>
          <w:sz w:val="18"/>
          <w:szCs w:val="20"/>
        </w:rPr>
        <w:t>Tomajmonostorai Általános Iskola infrastrukturális fejlesztése</w:t>
      </w:r>
    </w:p>
    <w:p w14:paraId="366EFCCE" w14:textId="5568348B" w:rsidR="00CC29A4" w:rsidRPr="00EA7483" w:rsidRDefault="008F406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35123E" w:rsidRPr="0035123E">
        <w:rPr>
          <w:caps/>
          <w:color w:val="auto"/>
          <w:sz w:val="18"/>
          <w:szCs w:val="20"/>
        </w:rPr>
        <w:t>EFOP-4.1.3-17-2017-00069</w:t>
      </w:r>
    </w:p>
    <w:p w14:paraId="263C228A" w14:textId="03700012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35123E" w:rsidRPr="0035123E">
        <w:rPr>
          <w:caps/>
          <w:color w:val="auto"/>
          <w:sz w:val="18"/>
          <w:szCs w:val="20"/>
        </w:rPr>
        <w:t>59 327 497</w:t>
      </w:r>
      <w:r w:rsidR="00FE64B6">
        <w:rPr>
          <w:caps/>
          <w:color w:val="auto"/>
          <w:sz w:val="18"/>
          <w:szCs w:val="20"/>
        </w:rPr>
        <w:t>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79A4ABB6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C215B6">
        <w:rPr>
          <w:caps/>
          <w:color w:val="auto"/>
          <w:sz w:val="18"/>
          <w:szCs w:val="20"/>
        </w:rPr>
        <w:t>9.04</w:t>
      </w:r>
      <w:r w:rsidR="007D2CE7" w:rsidRPr="00EA7483">
        <w:rPr>
          <w:caps/>
          <w:color w:val="auto"/>
          <w:sz w:val="18"/>
          <w:szCs w:val="20"/>
        </w:rPr>
        <w:t>.3</w:t>
      </w:r>
      <w:r w:rsidR="00C215B6">
        <w:rPr>
          <w:caps/>
          <w:color w:val="auto"/>
          <w:sz w:val="18"/>
          <w:szCs w:val="20"/>
        </w:rPr>
        <w:t>0</w:t>
      </w:r>
      <w:r w:rsidRPr="00EA7483">
        <w:rPr>
          <w:caps/>
          <w:color w:val="auto"/>
          <w:sz w:val="18"/>
          <w:szCs w:val="20"/>
        </w:rPr>
        <w:t>.</w:t>
      </w:r>
    </w:p>
    <w:p w14:paraId="498E7565" w14:textId="0C943431" w:rsidR="005901CF" w:rsidRDefault="005901CF" w:rsidP="005B749B">
      <w:pPr>
        <w:pStyle w:val="normal-header"/>
        <w:ind w:firstLine="0"/>
        <w:rPr>
          <w:color w:val="auto"/>
        </w:rPr>
      </w:pPr>
    </w:p>
    <w:p w14:paraId="0423AD0D" w14:textId="6D32F8F9" w:rsidR="00921878" w:rsidRPr="00220B01" w:rsidRDefault="00921878" w:rsidP="00220B01">
      <w:pPr>
        <w:jc w:val="both"/>
        <w:rPr>
          <w:color w:val="auto"/>
        </w:rPr>
      </w:pPr>
      <w:r w:rsidRPr="00220B01">
        <w:rPr>
          <w:color w:val="auto"/>
        </w:rPr>
        <w:t xml:space="preserve">A </w:t>
      </w:r>
      <w:proofErr w:type="spellStart"/>
      <w:r w:rsidRPr="00220B01">
        <w:rPr>
          <w:color w:val="auto"/>
        </w:rPr>
        <w:t>tomajmonostorai</w:t>
      </w:r>
      <w:proofErr w:type="spellEnd"/>
      <w:r w:rsidRPr="00220B01">
        <w:rPr>
          <w:color w:val="auto"/>
        </w:rPr>
        <w:t xml:space="preserve"> intézményes oktatás 125 éves múltra tekint vissza. Az iskola a sport révén regionális, sőt országos elismertségre tett szert a kézilabda és a torna sportágakban elért eredményei révén, annak ellenére, hogy a mai napig is csak a helyi művelődési ház nagy termében tornáznak a gyermekek. Az informatika területén is kiemelkedő színvonalú az oktatás, pedig sem informatika szaktanterem, sem megfelelő színvonalú géppark nem áll rendelkezésre.</w:t>
      </w:r>
    </w:p>
    <w:p w14:paraId="769FEB00" w14:textId="0F5F850A" w:rsidR="00921878" w:rsidRPr="00220B01" w:rsidRDefault="00921878" w:rsidP="00220B01">
      <w:pPr>
        <w:jc w:val="both"/>
        <w:rPr>
          <w:color w:val="auto"/>
        </w:rPr>
      </w:pPr>
      <w:r w:rsidRPr="00220B01">
        <w:rPr>
          <w:color w:val="auto"/>
        </w:rPr>
        <w:t>A tanulók 40 % hátrányos, illetve halmozottan hátrányos helyzetű. A legtipikusabb hátránytényezők a szegénység, a munkanélküliség, a szülők alacsony fokú iskolázottsága</w:t>
      </w:r>
      <w:r w:rsidR="009F7230" w:rsidRPr="00220B01">
        <w:rPr>
          <w:color w:val="auto"/>
        </w:rPr>
        <w:t>.</w:t>
      </w:r>
      <w:r w:rsidRPr="00220B01">
        <w:rPr>
          <w:color w:val="auto"/>
        </w:rPr>
        <w:t xml:space="preserve">  Sajátos nevelési igényű tanulók rehabilitációját évek óta </w:t>
      </w:r>
      <w:r w:rsidR="0024276F">
        <w:rPr>
          <w:color w:val="auto"/>
        </w:rPr>
        <w:t>végzi az intézmény</w:t>
      </w:r>
      <w:r w:rsidRPr="00220B01">
        <w:rPr>
          <w:color w:val="auto"/>
        </w:rPr>
        <w:t xml:space="preserve">. Rehabilitációs célú fejlesztő foglalkozásaikat gyógypedagógus végzettségű </w:t>
      </w:r>
      <w:r w:rsidR="0024276F">
        <w:rPr>
          <w:color w:val="auto"/>
        </w:rPr>
        <w:t>munkatárs</w:t>
      </w:r>
      <w:r w:rsidRPr="00220B01">
        <w:rPr>
          <w:color w:val="auto"/>
        </w:rPr>
        <w:t xml:space="preserve"> valósítja meg</w:t>
      </w:r>
      <w:r w:rsidR="009F7230" w:rsidRPr="00220B01">
        <w:rPr>
          <w:color w:val="auto"/>
        </w:rPr>
        <w:t>,</w:t>
      </w:r>
      <w:r w:rsidRPr="00220B01">
        <w:rPr>
          <w:color w:val="auto"/>
        </w:rPr>
        <w:t xml:space="preserve"> </w:t>
      </w:r>
      <w:r w:rsidR="009F7230" w:rsidRPr="00220B01">
        <w:rPr>
          <w:color w:val="auto"/>
        </w:rPr>
        <w:t>e</w:t>
      </w:r>
      <w:r w:rsidRPr="00220B01">
        <w:rPr>
          <w:color w:val="auto"/>
        </w:rPr>
        <w:t>mellett a tanórákon a heterogén együttműködő form</w:t>
      </w:r>
      <w:r w:rsidR="0024276F">
        <w:rPr>
          <w:color w:val="auto"/>
        </w:rPr>
        <w:t>ák</w:t>
      </w:r>
      <w:r w:rsidRPr="00220B01">
        <w:rPr>
          <w:color w:val="auto"/>
        </w:rPr>
        <w:t xml:space="preserve"> részes</w:t>
      </w:r>
      <w:r w:rsidR="0024276F">
        <w:rPr>
          <w:color w:val="auto"/>
        </w:rPr>
        <w:t>ülnek</w:t>
      </w:r>
      <w:r w:rsidRPr="00220B01">
        <w:rPr>
          <w:color w:val="auto"/>
        </w:rPr>
        <w:t xml:space="preserve"> előnyben. Biztosít</w:t>
      </w:r>
      <w:r w:rsidR="0024276F">
        <w:rPr>
          <w:color w:val="auto"/>
        </w:rPr>
        <w:t>ott</w:t>
      </w:r>
      <w:r w:rsidRPr="00220B01">
        <w:rPr>
          <w:color w:val="auto"/>
        </w:rPr>
        <w:t xml:space="preserve"> számukra a differenciált tananyag elrendezés, tanulásirányítás, valamint egyénre szabott értékelés. Oktatásuk-nevelésük eredményességének érdekében biztosít</w:t>
      </w:r>
      <w:r w:rsidR="0024276F">
        <w:rPr>
          <w:color w:val="auto"/>
        </w:rPr>
        <w:t>ott</w:t>
      </w:r>
      <w:r w:rsidRPr="00220B01">
        <w:rPr>
          <w:color w:val="auto"/>
        </w:rPr>
        <w:t xml:space="preserve"> az iskolai követelmények módosítás</w:t>
      </w:r>
      <w:r w:rsidR="0024276F">
        <w:rPr>
          <w:color w:val="auto"/>
        </w:rPr>
        <w:t>a</w:t>
      </w:r>
      <w:r w:rsidRPr="00220B01">
        <w:rPr>
          <w:color w:val="auto"/>
        </w:rPr>
        <w:t xml:space="preserve"> és a szokásostól eltérő, nagyobb mértékű pedagógiai segítségnyújtás.</w:t>
      </w:r>
    </w:p>
    <w:p w14:paraId="2CA2FF2A" w14:textId="51440883" w:rsidR="00921878" w:rsidRPr="00220B01" w:rsidRDefault="00921878" w:rsidP="00220B01">
      <w:pPr>
        <w:pStyle w:val="normal-header"/>
        <w:ind w:firstLine="0"/>
        <w:rPr>
          <w:color w:val="auto"/>
        </w:rPr>
      </w:pPr>
      <w:r w:rsidRPr="00220B01">
        <w:rPr>
          <w:color w:val="auto"/>
        </w:rPr>
        <w:t>A projekt keretében megvalósul az iskolai elektromos hálózat teljes cseréje. A meglévő elektromos hálózat elavult,</w:t>
      </w:r>
      <w:r w:rsidR="009F7230" w:rsidRPr="00220B01">
        <w:rPr>
          <w:color w:val="auto"/>
        </w:rPr>
        <w:t xml:space="preserve"> </w:t>
      </w:r>
      <w:r w:rsidRPr="00220B01">
        <w:rPr>
          <w:color w:val="auto"/>
        </w:rPr>
        <w:t>nem terhelhető, villámvédelmi,</w:t>
      </w:r>
      <w:r w:rsidR="009F7230" w:rsidRPr="00220B01">
        <w:rPr>
          <w:color w:val="auto"/>
        </w:rPr>
        <w:t xml:space="preserve"> </w:t>
      </w:r>
      <w:r w:rsidRPr="00220B01">
        <w:rPr>
          <w:color w:val="auto"/>
        </w:rPr>
        <w:t xml:space="preserve">érintésvédelmi hálózat teljes felújítása </w:t>
      </w:r>
      <w:r w:rsidR="009F7230" w:rsidRPr="00220B01">
        <w:rPr>
          <w:color w:val="auto"/>
        </w:rPr>
        <w:t>elengedhetetlen</w:t>
      </w:r>
      <w:r w:rsidRPr="00220B01">
        <w:rPr>
          <w:color w:val="auto"/>
        </w:rPr>
        <w:t>.  Az épületben tartalékvilágítás kiépítése szükséges, melynek keretében a menekülési irányokat jelző kijáratmutató lámpatestek, kerülnek beépítésre, egyedi akkumulátoros kivitelben. Az épület informatikai,</w:t>
      </w:r>
      <w:r w:rsidR="009F7230" w:rsidRPr="00220B01">
        <w:rPr>
          <w:color w:val="auto"/>
        </w:rPr>
        <w:t xml:space="preserve"> </w:t>
      </w:r>
      <w:r w:rsidRPr="00220B01">
        <w:rPr>
          <w:color w:val="auto"/>
        </w:rPr>
        <w:t>vagyonvédelmi rendsze</w:t>
      </w:r>
      <w:r w:rsidR="00C215B6">
        <w:rPr>
          <w:color w:val="auto"/>
        </w:rPr>
        <w:t xml:space="preserve">re újonnan kerül kialakításra. </w:t>
      </w:r>
      <w:bookmarkStart w:id="0" w:name="_GoBack"/>
      <w:bookmarkEnd w:id="0"/>
      <w:r w:rsidRPr="00220B01">
        <w:rPr>
          <w:color w:val="auto"/>
        </w:rPr>
        <w:t xml:space="preserve">Megvalósul továbbá a meglévő </w:t>
      </w:r>
      <w:proofErr w:type="spellStart"/>
      <w:r w:rsidRPr="00220B01">
        <w:rPr>
          <w:color w:val="auto"/>
        </w:rPr>
        <w:t>wc-k</w:t>
      </w:r>
      <w:proofErr w:type="spellEnd"/>
      <w:r w:rsidRPr="00220B01">
        <w:rPr>
          <w:color w:val="auto"/>
        </w:rPr>
        <w:t>, mosdók, zuhanyzók teljes felújítása, átépítése</w:t>
      </w:r>
      <w:r w:rsidR="009F7230" w:rsidRPr="00220B01">
        <w:rPr>
          <w:color w:val="auto"/>
        </w:rPr>
        <w:t>. Az</w:t>
      </w:r>
      <w:r w:rsidRPr="00220B01">
        <w:rPr>
          <w:color w:val="auto"/>
        </w:rPr>
        <w:t xml:space="preserve"> új</w:t>
      </w:r>
      <w:r w:rsidR="009F7230" w:rsidRPr="00220B01">
        <w:rPr>
          <w:color w:val="auto"/>
        </w:rPr>
        <w:t>,</w:t>
      </w:r>
      <w:r w:rsidRPr="00220B01">
        <w:rPr>
          <w:color w:val="auto"/>
        </w:rPr>
        <w:t xml:space="preserve"> gazdaságosabb helykihasználású vizesblokk </w:t>
      </w:r>
      <w:r w:rsidR="009F7230" w:rsidRPr="00220B01">
        <w:rPr>
          <w:color w:val="auto"/>
        </w:rPr>
        <w:t>kialakítása Sortiment típusú szerelt válaszfal</w:t>
      </w:r>
      <w:r w:rsidRPr="00220B01">
        <w:rPr>
          <w:color w:val="auto"/>
        </w:rPr>
        <w:t xml:space="preserve"> rendszer beépítésével; az iskola teljes tisztító festést kap, a </w:t>
      </w:r>
      <w:r w:rsidR="009F7230" w:rsidRPr="00220B01">
        <w:rPr>
          <w:color w:val="auto"/>
        </w:rPr>
        <w:t>meglévő olajlábazat helyett 1</w:t>
      </w:r>
      <w:r w:rsidRPr="00220B01">
        <w:rPr>
          <w:color w:val="auto"/>
        </w:rPr>
        <w:t>,</w:t>
      </w:r>
      <w:r w:rsidR="009F7230" w:rsidRPr="00220B01">
        <w:rPr>
          <w:color w:val="auto"/>
        </w:rPr>
        <w:t>5 m magasságig fa lambéria burkolat készül</w:t>
      </w:r>
      <w:r w:rsidRPr="00220B01">
        <w:rPr>
          <w:color w:val="auto"/>
        </w:rPr>
        <w:t xml:space="preserve">; </w:t>
      </w:r>
      <w:r w:rsidR="009F7230" w:rsidRPr="00220B01">
        <w:rPr>
          <w:color w:val="auto"/>
        </w:rPr>
        <w:t>a nevelői és</w:t>
      </w:r>
      <w:r w:rsidRPr="00220B01">
        <w:rPr>
          <w:color w:val="auto"/>
        </w:rPr>
        <w:t xml:space="preserve"> </w:t>
      </w:r>
      <w:r w:rsidR="009F7230" w:rsidRPr="00220B01">
        <w:rPr>
          <w:color w:val="auto"/>
        </w:rPr>
        <w:t>igazgatói iroda új laminált padlóburkolatot kap</w:t>
      </w:r>
      <w:r w:rsidRPr="00220B01">
        <w:rPr>
          <w:color w:val="auto"/>
        </w:rPr>
        <w:t xml:space="preserve">; </w:t>
      </w:r>
      <w:r w:rsidR="009F7230" w:rsidRPr="00220B01">
        <w:rPr>
          <w:color w:val="auto"/>
        </w:rPr>
        <w:t>az iskolai bejáratok fölé 2 db</w:t>
      </w:r>
      <w:r w:rsidRPr="00220B01">
        <w:rPr>
          <w:color w:val="auto"/>
        </w:rPr>
        <w:t xml:space="preserve"> polikarbonát előtető készül; továbbá az iskola udvari salakos futópálya helyett korszerű </w:t>
      </w:r>
      <w:proofErr w:type="spellStart"/>
      <w:r w:rsidRPr="00220B01">
        <w:rPr>
          <w:color w:val="auto"/>
        </w:rPr>
        <w:t>rekortán</w:t>
      </w:r>
      <w:proofErr w:type="spellEnd"/>
      <w:r w:rsidRPr="00220B01">
        <w:rPr>
          <w:color w:val="auto"/>
        </w:rPr>
        <w:t xml:space="preserve"> futópálya kerül megépítésre. Az iskolai munkavégzés és oktatás magasabb színvonalú elérése érdekében eszközbeszerzés </w:t>
      </w:r>
      <w:r w:rsidR="009F7230" w:rsidRPr="00220B01">
        <w:rPr>
          <w:color w:val="auto"/>
        </w:rPr>
        <w:t>is realizálódik</w:t>
      </w:r>
      <w:r w:rsidRPr="00220B01">
        <w:rPr>
          <w:color w:val="auto"/>
        </w:rPr>
        <w:t xml:space="preserve"> a projekt keretében.</w:t>
      </w:r>
    </w:p>
    <w:p w14:paraId="46E378F1" w14:textId="77777777" w:rsidR="00220B01" w:rsidRPr="00220B01" w:rsidRDefault="00220B01" w:rsidP="00220B01">
      <w:pPr>
        <w:pStyle w:val="normal-header"/>
        <w:ind w:firstLine="0"/>
        <w:rPr>
          <w:color w:val="auto"/>
        </w:rPr>
      </w:pPr>
    </w:p>
    <w:p w14:paraId="75DD05E6" w14:textId="6FAF34A0" w:rsidR="00921878" w:rsidRPr="00220B01" w:rsidRDefault="00E902DA" w:rsidP="00220B01">
      <w:pPr>
        <w:pStyle w:val="normal-header"/>
        <w:ind w:firstLine="0"/>
        <w:rPr>
          <w:b/>
          <w:i/>
          <w:color w:val="auto"/>
        </w:rPr>
      </w:pPr>
      <w:r w:rsidRPr="00220B01">
        <w:rPr>
          <w:b/>
          <w:i/>
          <w:color w:val="auto"/>
        </w:rPr>
        <w:t>A</w:t>
      </w:r>
      <w:r w:rsidR="00220B01" w:rsidRPr="00220B01">
        <w:rPr>
          <w:b/>
          <w:i/>
          <w:color w:val="auto"/>
        </w:rPr>
        <w:t xml:space="preserve"> projekt megvalósításának</w:t>
      </w:r>
      <w:r w:rsidRPr="00220B01">
        <w:rPr>
          <w:b/>
          <w:i/>
          <w:color w:val="auto"/>
        </w:rPr>
        <w:t xml:space="preserve"> cél</w:t>
      </w:r>
      <w:r w:rsidR="00220B01" w:rsidRPr="00220B01">
        <w:rPr>
          <w:b/>
          <w:i/>
          <w:color w:val="auto"/>
        </w:rPr>
        <w:t>ja</w:t>
      </w:r>
      <w:r w:rsidRPr="00220B01">
        <w:rPr>
          <w:b/>
          <w:i/>
          <w:color w:val="auto"/>
        </w:rPr>
        <w:t xml:space="preserve">, hogy </w:t>
      </w:r>
      <w:r w:rsidR="00220B01" w:rsidRPr="00220B01">
        <w:rPr>
          <w:b/>
          <w:i/>
          <w:color w:val="auto"/>
        </w:rPr>
        <w:t>az</w:t>
      </w:r>
      <w:r w:rsidRPr="00220B01">
        <w:rPr>
          <w:b/>
          <w:i/>
          <w:color w:val="auto"/>
        </w:rPr>
        <w:t xml:space="preserve"> intézményben az iskolai nevelés- oktatás alapfeladatainak ellátását támogató környezet</w:t>
      </w:r>
      <w:r w:rsidR="00220B01" w:rsidRPr="00220B01">
        <w:rPr>
          <w:b/>
          <w:i/>
          <w:color w:val="auto"/>
        </w:rPr>
        <w:t xml:space="preserve"> kerüljön kialakításra</w:t>
      </w:r>
      <w:r w:rsidRPr="00220B01">
        <w:rPr>
          <w:b/>
          <w:i/>
          <w:color w:val="auto"/>
        </w:rPr>
        <w:t>.</w:t>
      </w:r>
      <w:r w:rsidR="00220B01" w:rsidRPr="00220B01">
        <w:rPr>
          <w:b/>
          <w:i/>
          <w:color w:val="auto"/>
        </w:rPr>
        <w:t xml:space="preserve"> </w:t>
      </w:r>
      <w:r w:rsidRPr="00220B01">
        <w:rPr>
          <w:b/>
          <w:i/>
          <w:color w:val="auto"/>
        </w:rPr>
        <w:t xml:space="preserve">A </w:t>
      </w:r>
      <w:r w:rsidR="00220B01" w:rsidRPr="00220B01">
        <w:rPr>
          <w:b/>
          <w:i/>
          <w:color w:val="auto"/>
        </w:rPr>
        <w:t>beruházás</w:t>
      </w:r>
      <w:r w:rsidRPr="00220B01">
        <w:rPr>
          <w:b/>
          <w:i/>
          <w:color w:val="auto"/>
        </w:rPr>
        <w:t xml:space="preserve"> megvalósulás</w:t>
      </w:r>
      <w:r w:rsidR="00220B01" w:rsidRPr="00220B01">
        <w:rPr>
          <w:b/>
          <w:i/>
          <w:color w:val="auto"/>
        </w:rPr>
        <w:t xml:space="preserve">ának eredményeként elvárható </w:t>
      </w:r>
      <w:r w:rsidRPr="00220B01">
        <w:rPr>
          <w:b/>
          <w:i/>
          <w:color w:val="auto"/>
        </w:rPr>
        <w:t>a tanulói lemorzsolódás</w:t>
      </w:r>
      <w:r w:rsidR="00220B01" w:rsidRPr="00220B01">
        <w:rPr>
          <w:b/>
          <w:i/>
          <w:color w:val="auto"/>
        </w:rPr>
        <w:t xml:space="preserve"> megelőzése</w:t>
      </w:r>
      <w:r w:rsidRPr="00220B01">
        <w:rPr>
          <w:b/>
          <w:i/>
          <w:color w:val="auto"/>
        </w:rPr>
        <w:t>, a végzettség nélküli iskolaelhagyók számá</w:t>
      </w:r>
      <w:r w:rsidR="00220B01" w:rsidRPr="00220B01">
        <w:rPr>
          <w:b/>
          <w:i/>
          <w:color w:val="auto"/>
        </w:rPr>
        <w:t>nak csökkenése</w:t>
      </w:r>
      <w:r w:rsidRPr="00220B01">
        <w:rPr>
          <w:b/>
          <w:i/>
          <w:color w:val="auto"/>
        </w:rPr>
        <w:t>, a kompetenciamérés eredményeinek további javulás</w:t>
      </w:r>
      <w:r w:rsidR="00220B01" w:rsidRPr="00220B01">
        <w:rPr>
          <w:b/>
          <w:i/>
          <w:color w:val="auto"/>
        </w:rPr>
        <w:t>a</w:t>
      </w:r>
      <w:r w:rsidRPr="00220B01">
        <w:rPr>
          <w:b/>
          <w:i/>
          <w:color w:val="auto"/>
        </w:rPr>
        <w:t>, az iskolahasználók elégedettség</w:t>
      </w:r>
      <w:r w:rsidR="00220B01" w:rsidRPr="00220B01">
        <w:rPr>
          <w:b/>
          <w:i/>
          <w:color w:val="auto"/>
        </w:rPr>
        <w:t>ének</w:t>
      </w:r>
      <w:r w:rsidRPr="00220B01">
        <w:rPr>
          <w:b/>
          <w:i/>
          <w:color w:val="auto"/>
        </w:rPr>
        <w:t xml:space="preserve"> növel</w:t>
      </w:r>
      <w:r w:rsidR="00220B01" w:rsidRPr="00220B01">
        <w:rPr>
          <w:b/>
          <w:i/>
          <w:color w:val="auto"/>
        </w:rPr>
        <w:t>ése</w:t>
      </w:r>
      <w:r w:rsidRPr="00220B01">
        <w:rPr>
          <w:b/>
          <w:i/>
          <w:color w:val="auto"/>
        </w:rPr>
        <w:t xml:space="preserve">, </w:t>
      </w:r>
      <w:r w:rsidR="00220B01" w:rsidRPr="00220B01">
        <w:rPr>
          <w:b/>
          <w:i/>
          <w:color w:val="auto"/>
        </w:rPr>
        <w:t>az intézmény</w:t>
      </w:r>
      <w:r w:rsidRPr="00220B01">
        <w:rPr>
          <w:b/>
          <w:i/>
          <w:color w:val="auto"/>
        </w:rPr>
        <w:t xml:space="preserve"> elismertségé</w:t>
      </w:r>
      <w:r w:rsidR="00220B01" w:rsidRPr="00220B01">
        <w:rPr>
          <w:b/>
          <w:i/>
          <w:color w:val="auto"/>
        </w:rPr>
        <w:t>nek</w:t>
      </w:r>
      <w:r w:rsidRPr="00220B01">
        <w:rPr>
          <w:b/>
          <w:i/>
          <w:color w:val="auto"/>
        </w:rPr>
        <w:t xml:space="preserve"> kiszélesít</w:t>
      </w:r>
      <w:r w:rsidR="00220B01" w:rsidRPr="00220B01">
        <w:rPr>
          <w:b/>
          <w:i/>
          <w:color w:val="auto"/>
        </w:rPr>
        <w:t>ése</w:t>
      </w:r>
      <w:r w:rsidRPr="00220B01">
        <w:rPr>
          <w:b/>
          <w:i/>
          <w:color w:val="auto"/>
        </w:rPr>
        <w:t>.</w:t>
      </w:r>
    </w:p>
    <w:sectPr w:rsidR="00921878" w:rsidRPr="00220B01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7A8F" w14:textId="77777777" w:rsidR="008274C9" w:rsidRDefault="008274C9" w:rsidP="00AB4900">
      <w:pPr>
        <w:spacing w:after="0" w:line="240" w:lineRule="auto"/>
      </w:pPr>
      <w:r>
        <w:separator/>
      </w:r>
    </w:p>
  </w:endnote>
  <w:endnote w:type="continuationSeparator" w:id="0">
    <w:p w14:paraId="2755286F" w14:textId="77777777" w:rsidR="008274C9" w:rsidRDefault="008274C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E263" w14:textId="77777777" w:rsidR="008274C9" w:rsidRDefault="008274C9" w:rsidP="00AB4900">
      <w:pPr>
        <w:spacing w:after="0" w:line="240" w:lineRule="auto"/>
      </w:pPr>
      <w:r>
        <w:separator/>
      </w:r>
    </w:p>
  </w:footnote>
  <w:footnote w:type="continuationSeparator" w:id="0">
    <w:p w14:paraId="111ACB3D" w14:textId="77777777" w:rsidR="008274C9" w:rsidRDefault="008274C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E2469"/>
    <w:rsid w:val="001E2CF5"/>
    <w:rsid w:val="001E6A2A"/>
    <w:rsid w:val="00220B01"/>
    <w:rsid w:val="00232166"/>
    <w:rsid w:val="0023290F"/>
    <w:rsid w:val="0024276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123E"/>
    <w:rsid w:val="00353E8C"/>
    <w:rsid w:val="00362579"/>
    <w:rsid w:val="00392B1A"/>
    <w:rsid w:val="003B63AD"/>
    <w:rsid w:val="003D5F77"/>
    <w:rsid w:val="00435591"/>
    <w:rsid w:val="004370CA"/>
    <w:rsid w:val="00437C79"/>
    <w:rsid w:val="00467CA3"/>
    <w:rsid w:val="004750BE"/>
    <w:rsid w:val="00481578"/>
    <w:rsid w:val="004B3CA5"/>
    <w:rsid w:val="004C625A"/>
    <w:rsid w:val="004E1EF9"/>
    <w:rsid w:val="004F7AE6"/>
    <w:rsid w:val="00506AB0"/>
    <w:rsid w:val="00510B46"/>
    <w:rsid w:val="00522599"/>
    <w:rsid w:val="00522C32"/>
    <w:rsid w:val="00531A18"/>
    <w:rsid w:val="0058480C"/>
    <w:rsid w:val="005901CF"/>
    <w:rsid w:val="005B749B"/>
    <w:rsid w:val="005C274C"/>
    <w:rsid w:val="005D030D"/>
    <w:rsid w:val="005E2EDE"/>
    <w:rsid w:val="00617079"/>
    <w:rsid w:val="006244FD"/>
    <w:rsid w:val="00626D40"/>
    <w:rsid w:val="00627CD2"/>
    <w:rsid w:val="006610E7"/>
    <w:rsid w:val="006734FC"/>
    <w:rsid w:val="00676CEA"/>
    <w:rsid w:val="0069317D"/>
    <w:rsid w:val="00695010"/>
    <w:rsid w:val="006A1E4D"/>
    <w:rsid w:val="006C0217"/>
    <w:rsid w:val="006C335C"/>
    <w:rsid w:val="006D0ADF"/>
    <w:rsid w:val="00773275"/>
    <w:rsid w:val="00775FF8"/>
    <w:rsid w:val="0078269C"/>
    <w:rsid w:val="00791F7B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21878"/>
    <w:rsid w:val="00922FBD"/>
    <w:rsid w:val="00942E1A"/>
    <w:rsid w:val="00945B90"/>
    <w:rsid w:val="00960E10"/>
    <w:rsid w:val="00970834"/>
    <w:rsid w:val="00991D84"/>
    <w:rsid w:val="009A2FF4"/>
    <w:rsid w:val="009A7E7C"/>
    <w:rsid w:val="009C486D"/>
    <w:rsid w:val="009D2C62"/>
    <w:rsid w:val="009D3F2F"/>
    <w:rsid w:val="009D7DBC"/>
    <w:rsid w:val="009F3D98"/>
    <w:rsid w:val="009F7230"/>
    <w:rsid w:val="00A04E82"/>
    <w:rsid w:val="00A06EA7"/>
    <w:rsid w:val="00A21418"/>
    <w:rsid w:val="00A358EF"/>
    <w:rsid w:val="00A422D2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AF738E"/>
    <w:rsid w:val="00B13723"/>
    <w:rsid w:val="00B50ED9"/>
    <w:rsid w:val="00B93CEC"/>
    <w:rsid w:val="00BA4BF2"/>
    <w:rsid w:val="00BC63BE"/>
    <w:rsid w:val="00BF2C5D"/>
    <w:rsid w:val="00BF57D8"/>
    <w:rsid w:val="00C215B6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824DA"/>
    <w:rsid w:val="00E85312"/>
    <w:rsid w:val="00E902DA"/>
    <w:rsid w:val="00EA2F16"/>
    <w:rsid w:val="00EA3D4A"/>
    <w:rsid w:val="00EA4B24"/>
    <w:rsid w:val="00EA7483"/>
    <w:rsid w:val="00EC5024"/>
    <w:rsid w:val="00ED47D4"/>
    <w:rsid w:val="00F01D3E"/>
    <w:rsid w:val="00F07942"/>
    <w:rsid w:val="00F22288"/>
    <w:rsid w:val="00F225DA"/>
    <w:rsid w:val="00F35828"/>
    <w:rsid w:val="00F53CAB"/>
    <w:rsid w:val="00F6172C"/>
    <w:rsid w:val="00F7138D"/>
    <w:rsid w:val="00F94392"/>
    <w:rsid w:val="00F9598F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2019-10-29T07:12:00Z</dcterms:created>
  <dcterms:modified xsi:type="dcterms:W3CDTF">2019-10-29T07:12:00Z</dcterms:modified>
</cp:coreProperties>
</file>