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DB9" w:rsidRPr="009E2602" w:rsidRDefault="004A5DB9" w:rsidP="004A5DB9">
      <w:pPr>
        <w:keepNext/>
        <w:keepLines/>
        <w:spacing w:after="0" w:line="259" w:lineRule="auto"/>
        <w:ind w:left="10" w:right="9" w:hanging="10"/>
        <w:jc w:val="center"/>
        <w:outlineLvl w:val="0"/>
        <w:rPr>
          <w:rFonts w:ascii="Times New Roman" w:eastAsia="Times New Roman" w:hAnsi="Times New Roman" w:cs="Times New Roman"/>
          <w:color w:val="000000"/>
          <w:sz w:val="26"/>
          <w:lang w:eastAsia="hu-HU"/>
        </w:rPr>
      </w:pPr>
      <w:r w:rsidRPr="009E2602">
        <w:rPr>
          <w:rFonts w:ascii="Times New Roman" w:eastAsia="Times New Roman" w:hAnsi="Times New Roman" w:cs="Times New Roman"/>
          <w:color w:val="000000"/>
          <w:sz w:val="26"/>
          <w:lang w:eastAsia="hu-HU"/>
        </w:rPr>
        <w:t xml:space="preserve">FELOLVASÓLAP </w:t>
      </w:r>
    </w:p>
    <w:p w:rsidR="004A5DB9" w:rsidRPr="009E2602" w:rsidRDefault="004A5DB9" w:rsidP="004A5DB9">
      <w:pPr>
        <w:spacing w:after="0" w:line="259" w:lineRule="auto"/>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 </w:t>
      </w:r>
    </w:p>
    <w:p w:rsidR="004A5DB9" w:rsidRPr="009E2602" w:rsidRDefault="004A5DB9" w:rsidP="004A5DB9">
      <w:pPr>
        <w:spacing w:after="0" w:line="259" w:lineRule="auto"/>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 </w:t>
      </w:r>
    </w:p>
    <w:tbl>
      <w:tblPr>
        <w:tblStyle w:val="TableGrid"/>
        <w:tblW w:w="9202" w:type="dxa"/>
        <w:tblInd w:w="0" w:type="dxa"/>
        <w:tblCellMar>
          <w:top w:w="15" w:type="dxa"/>
          <w:left w:w="108" w:type="dxa"/>
          <w:right w:w="56" w:type="dxa"/>
        </w:tblCellMar>
        <w:tblLook w:val="04A0" w:firstRow="1" w:lastRow="0" w:firstColumn="1" w:lastColumn="0" w:noHBand="0" w:noVBand="1"/>
      </w:tblPr>
      <w:tblGrid>
        <w:gridCol w:w="2359"/>
        <w:gridCol w:w="113"/>
        <w:gridCol w:w="6730"/>
      </w:tblGrid>
      <w:tr w:rsidR="004A5DB9" w:rsidRPr="009E2602" w:rsidTr="00383F54">
        <w:trPr>
          <w:trHeight w:val="655"/>
        </w:trPr>
        <w:tc>
          <w:tcPr>
            <w:tcW w:w="2472" w:type="dxa"/>
            <w:gridSpan w:val="2"/>
            <w:tcBorders>
              <w:top w:val="nil"/>
              <w:left w:val="nil"/>
              <w:bottom w:val="nil"/>
              <w:right w:val="nil"/>
            </w:tcBorders>
            <w:shd w:val="clear" w:color="auto" w:fill="auto"/>
          </w:tcPr>
          <w:p w:rsidR="004A5DB9" w:rsidRPr="009E2602" w:rsidRDefault="004A5DB9" w:rsidP="00383F54">
            <w:pPr>
              <w:spacing w:after="131"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sz w:val="8"/>
              </w:rPr>
              <w:t xml:space="preserve"> </w:t>
            </w:r>
          </w:p>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Beszerzés tárgya:  </w:t>
            </w:r>
          </w:p>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sz w:val="8"/>
              </w:rPr>
              <w:t xml:space="preserve"> </w:t>
            </w:r>
          </w:p>
        </w:tc>
        <w:tc>
          <w:tcPr>
            <w:tcW w:w="6730" w:type="dxa"/>
            <w:tcBorders>
              <w:top w:val="nil"/>
              <w:left w:val="nil"/>
              <w:bottom w:val="nil"/>
              <w:right w:val="nil"/>
            </w:tcBorders>
            <w:shd w:val="clear" w:color="auto" w:fill="auto"/>
          </w:tcPr>
          <w:p w:rsidR="004A5DB9" w:rsidRDefault="004A5DB9" w:rsidP="00383F54">
            <w:pPr>
              <w:spacing w:line="259" w:lineRule="auto"/>
              <w:ind w:left="46"/>
              <w:rPr>
                <w:rFonts w:ascii="Times New Roman" w:eastAsia="Times New Roman" w:hAnsi="Times New Roman" w:cs="Times New Roman"/>
                <w:b/>
                <w:color w:val="000000"/>
              </w:rPr>
            </w:pPr>
          </w:p>
          <w:p w:rsidR="004A5DB9" w:rsidRDefault="004A5DB9" w:rsidP="00383F54">
            <w:pPr>
              <w:spacing w:line="259" w:lineRule="auto"/>
              <w:ind w:left="46"/>
              <w:jc w:val="both"/>
              <w:rPr>
                <w:rFonts w:ascii="Times New Roman" w:eastAsia="Times New Roman" w:hAnsi="Times New Roman" w:cs="Times New Roman"/>
                <w:b/>
                <w:color w:val="000000"/>
              </w:rPr>
            </w:pPr>
            <w:r w:rsidRPr="00B260AD">
              <w:rPr>
                <w:rFonts w:ascii="Times New Roman" w:eastAsia="Times New Roman" w:hAnsi="Times New Roman" w:cs="Times New Roman"/>
                <w:b/>
                <w:color w:val="000000"/>
              </w:rPr>
              <w:t xml:space="preserve">Iskolatejbeszerzés az </w:t>
            </w:r>
            <w:r w:rsidRPr="00B260AD">
              <w:rPr>
                <w:rFonts w:ascii="Times New Roman" w:hAnsi="Times New Roman" w:cs="Times New Roman"/>
                <w:b/>
              </w:rPr>
              <w:t xml:space="preserve">óvoda- és iskolatej program szabályozásáról szóló </w:t>
            </w:r>
            <w:r w:rsidRPr="000F613C">
              <w:rPr>
                <w:rFonts w:ascii="Times New Roman" w:hAnsi="Times New Roman" w:cs="Times New Roman"/>
                <w:b/>
              </w:rPr>
              <w:t xml:space="preserve">19/2021. (V.5.) AM </w:t>
            </w:r>
            <w:r w:rsidRPr="00B260AD">
              <w:rPr>
                <w:rFonts w:ascii="Times New Roman" w:hAnsi="Times New Roman" w:cs="Times New Roman"/>
                <w:b/>
              </w:rPr>
              <w:t>rendelet</w:t>
            </w:r>
            <w:r>
              <w:rPr>
                <w:rFonts w:ascii="Times New Roman" w:hAnsi="Times New Roman" w:cs="Times New Roman"/>
                <w:b/>
              </w:rPr>
              <w:t>nek megfelelően</w:t>
            </w:r>
            <w:r w:rsidRPr="00B260AD">
              <w:rPr>
                <w:rFonts w:ascii="Times New Roman" w:eastAsia="Times New Roman" w:hAnsi="Times New Roman" w:cs="Times New Roman"/>
                <w:b/>
                <w:color w:val="000000"/>
              </w:rPr>
              <w:t xml:space="preserve"> a Balatonfüredi Tankerületi Központ intézményei részére</w:t>
            </w:r>
            <w:r>
              <w:rPr>
                <w:rFonts w:ascii="Times New Roman" w:eastAsia="Times New Roman" w:hAnsi="Times New Roman" w:cs="Times New Roman"/>
                <w:b/>
                <w:color w:val="000000"/>
              </w:rPr>
              <w:t xml:space="preserve"> a 2021/2022, 2022/2023, 2023/2024 -es tanévre</w:t>
            </w:r>
          </w:p>
          <w:p w:rsidR="004A5DB9" w:rsidRPr="00B260AD" w:rsidRDefault="004A5DB9" w:rsidP="00383F54">
            <w:pPr>
              <w:spacing w:line="259" w:lineRule="auto"/>
              <w:ind w:left="46"/>
              <w:rPr>
                <w:rFonts w:ascii="Times New Roman" w:eastAsia="Times New Roman" w:hAnsi="Times New Roman" w:cs="Times New Roman"/>
                <w:b/>
                <w:color w:val="000000"/>
              </w:rPr>
            </w:pPr>
          </w:p>
        </w:tc>
      </w:tr>
      <w:tr w:rsidR="004A5DB9" w:rsidRPr="009E2602" w:rsidTr="00383F54">
        <w:tblPrEx>
          <w:tblCellMar>
            <w:top w:w="48" w:type="dxa"/>
            <w:right w:w="115" w:type="dxa"/>
          </w:tblCellMar>
        </w:tblPrEx>
        <w:trPr>
          <w:trHeight w:val="480"/>
        </w:trPr>
        <w:tc>
          <w:tcPr>
            <w:tcW w:w="2359" w:type="dxa"/>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Ajánlattevő neve: </w:t>
            </w:r>
          </w:p>
        </w:tc>
        <w:tc>
          <w:tcPr>
            <w:tcW w:w="6833" w:type="dxa"/>
            <w:gridSpan w:val="2"/>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r w:rsidR="004A5DB9" w:rsidRPr="009E2602" w:rsidTr="00383F54">
        <w:tblPrEx>
          <w:tblCellMar>
            <w:top w:w="48" w:type="dxa"/>
            <w:right w:w="115" w:type="dxa"/>
          </w:tblCellMar>
        </w:tblPrEx>
        <w:trPr>
          <w:trHeight w:val="478"/>
        </w:trPr>
        <w:tc>
          <w:tcPr>
            <w:tcW w:w="2359" w:type="dxa"/>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Székhelye:  </w:t>
            </w:r>
          </w:p>
        </w:tc>
        <w:tc>
          <w:tcPr>
            <w:tcW w:w="6833" w:type="dxa"/>
            <w:gridSpan w:val="2"/>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r w:rsidR="004A5DB9" w:rsidRPr="009E2602" w:rsidTr="00383F54">
        <w:tblPrEx>
          <w:tblCellMar>
            <w:top w:w="48" w:type="dxa"/>
            <w:right w:w="115" w:type="dxa"/>
          </w:tblCellMar>
        </w:tblPrEx>
        <w:trPr>
          <w:trHeight w:val="478"/>
        </w:trPr>
        <w:tc>
          <w:tcPr>
            <w:tcW w:w="2359" w:type="dxa"/>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Adószáma: </w:t>
            </w:r>
          </w:p>
        </w:tc>
        <w:tc>
          <w:tcPr>
            <w:tcW w:w="6833" w:type="dxa"/>
            <w:gridSpan w:val="2"/>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r w:rsidR="004A5DB9" w:rsidRPr="009E2602" w:rsidTr="00383F54">
        <w:tblPrEx>
          <w:tblCellMar>
            <w:top w:w="48" w:type="dxa"/>
            <w:right w:w="115" w:type="dxa"/>
          </w:tblCellMar>
        </w:tblPrEx>
        <w:trPr>
          <w:trHeight w:val="480"/>
        </w:trPr>
        <w:tc>
          <w:tcPr>
            <w:tcW w:w="2359" w:type="dxa"/>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Cégjegyzék száma: </w:t>
            </w:r>
          </w:p>
        </w:tc>
        <w:tc>
          <w:tcPr>
            <w:tcW w:w="6833" w:type="dxa"/>
            <w:gridSpan w:val="2"/>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r w:rsidR="004A5DB9" w:rsidRPr="009E2602" w:rsidTr="00383F54">
        <w:tblPrEx>
          <w:tblCellMar>
            <w:top w:w="48" w:type="dxa"/>
            <w:right w:w="115" w:type="dxa"/>
          </w:tblCellMar>
        </w:tblPrEx>
        <w:trPr>
          <w:trHeight w:val="478"/>
        </w:trPr>
        <w:tc>
          <w:tcPr>
            <w:tcW w:w="2359" w:type="dxa"/>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Telefon: </w:t>
            </w:r>
          </w:p>
        </w:tc>
        <w:tc>
          <w:tcPr>
            <w:tcW w:w="6833" w:type="dxa"/>
            <w:gridSpan w:val="2"/>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r w:rsidR="004A5DB9" w:rsidRPr="009E2602" w:rsidTr="00383F54">
        <w:tblPrEx>
          <w:tblCellMar>
            <w:top w:w="48" w:type="dxa"/>
            <w:right w:w="115" w:type="dxa"/>
          </w:tblCellMar>
        </w:tblPrEx>
        <w:trPr>
          <w:trHeight w:val="480"/>
        </w:trPr>
        <w:tc>
          <w:tcPr>
            <w:tcW w:w="2359" w:type="dxa"/>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Fax:  </w:t>
            </w:r>
          </w:p>
        </w:tc>
        <w:tc>
          <w:tcPr>
            <w:tcW w:w="6833" w:type="dxa"/>
            <w:gridSpan w:val="2"/>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r w:rsidR="004A5DB9" w:rsidRPr="009E2602" w:rsidTr="00383F54">
        <w:tblPrEx>
          <w:tblCellMar>
            <w:top w:w="48" w:type="dxa"/>
            <w:right w:w="115" w:type="dxa"/>
          </w:tblCellMar>
        </w:tblPrEx>
        <w:trPr>
          <w:trHeight w:val="478"/>
        </w:trPr>
        <w:tc>
          <w:tcPr>
            <w:tcW w:w="2359" w:type="dxa"/>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E-mail cím: </w:t>
            </w:r>
          </w:p>
        </w:tc>
        <w:tc>
          <w:tcPr>
            <w:tcW w:w="6833" w:type="dxa"/>
            <w:gridSpan w:val="2"/>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r w:rsidR="004A5DB9" w:rsidRPr="009E2602" w:rsidTr="00383F54">
        <w:tblPrEx>
          <w:tblCellMar>
            <w:top w:w="48" w:type="dxa"/>
            <w:right w:w="115" w:type="dxa"/>
          </w:tblCellMar>
        </w:tblPrEx>
        <w:trPr>
          <w:trHeight w:val="478"/>
        </w:trPr>
        <w:tc>
          <w:tcPr>
            <w:tcW w:w="2359" w:type="dxa"/>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Kapcsolattartó neve: </w:t>
            </w:r>
          </w:p>
        </w:tc>
        <w:tc>
          <w:tcPr>
            <w:tcW w:w="6833" w:type="dxa"/>
            <w:gridSpan w:val="2"/>
            <w:tcBorders>
              <w:top w:val="single" w:sz="4" w:space="0" w:color="000000"/>
              <w:left w:val="single" w:sz="4" w:space="0" w:color="000000"/>
              <w:bottom w:val="single" w:sz="4" w:space="0" w:color="000000"/>
              <w:right w:val="single" w:sz="4" w:space="0" w:color="000000"/>
            </w:tcBorders>
          </w:tcPr>
          <w:p w:rsidR="004A5DB9" w:rsidRPr="009E2602" w:rsidRDefault="004A5DB9" w:rsidP="00383F54">
            <w:pPr>
              <w:spacing w:line="259" w:lineRule="auto"/>
              <w:rPr>
                <w:rFonts w:ascii="Times New Roman" w:eastAsia="Times New Roman" w:hAnsi="Times New Roman" w:cs="Times New Roman"/>
                <w:color w:val="000000"/>
              </w:rPr>
            </w:pPr>
            <w:r w:rsidRPr="009E2602">
              <w:rPr>
                <w:rFonts w:ascii="Times New Roman" w:eastAsia="Times New Roman" w:hAnsi="Times New Roman" w:cs="Times New Roman"/>
                <w:color w:val="000000"/>
              </w:rPr>
              <w:t xml:space="preserve"> </w:t>
            </w:r>
          </w:p>
        </w:tc>
      </w:tr>
    </w:tbl>
    <w:p w:rsidR="004A5DB9" w:rsidRPr="009E2602" w:rsidRDefault="004A5DB9" w:rsidP="004A5DB9">
      <w:pPr>
        <w:spacing w:after="0" w:line="259" w:lineRule="auto"/>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 </w:t>
      </w:r>
    </w:p>
    <w:p w:rsidR="004A5DB9" w:rsidRPr="009E2602" w:rsidRDefault="004A5DB9" w:rsidP="004A5DB9">
      <w:pPr>
        <w:spacing w:after="0" w:line="259" w:lineRule="auto"/>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 </w:t>
      </w:r>
    </w:p>
    <w:p w:rsidR="004A5DB9" w:rsidRPr="009E2602" w:rsidRDefault="004A5DB9" w:rsidP="004A5DB9">
      <w:pPr>
        <w:spacing w:after="9" w:line="247" w:lineRule="auto"/>
        <w:ind w:left="10" w:hanging="10"/>
        <w:jc w:val="both"/>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Kelt: </w:t>
      </w:r>
    </w:p>
    <w:p w:rsidR="004A5DB9" w:rsidRPr="009E2602" w:rsidRDefault="004A5DB9" w:rsidP="004A5DB9">
      <w:pPr>
        <w:spacing w:after="0" w:line="259" w:lineRule="auto"/>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 </w:t>
      </w:r>
    </w:p>
    <w:p w:rsidR="004A5DB9" w:rsidRDefault="004A5DB9" w:rsidP="004A5DB9">
      <w:pPr>
        <w:spacing w:after="0" w:line="259" w:lineRule="auto"/>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 </w:t>
      </w:r>
    </w:p>
    <w:p w:rsidR="004A5DB9" w:rsidRDefault="004A5DB9" w:rsidP="004A5DB9">
      <w:pPr>
        <w:spacing w:after="0" w:line="259" w:lineRule="auto"/>
        <w:rPr>
          <w:rFonts w:ascii="Times New Roman" w:eastAsia="Times New Roman" w:hAnsi="Times New Roman" w:cs="Times New Roman"/>
          <w:color w:val="000000"/>
          <w:lang w:eastAsia="hu-HU"/>
        </w:rPr>
      </w:pPr>
    </w:p>
    <w:p w:rsidR="004A5DB9" w:rsidRPr="009E2602" w:rsidRDefault="004A5DB9" w:rsidP="004A5DB9">
      <w:pPr>
        <w:spacing w:after="0" w:line="259" w:lineRule="auto"/>
        <w:rPr>
          <w:rFonts w:ascii="Times New Roman" w:eastAsia="Times New Roman" w:hAnsi="Times New Roman" w:cs="Times New Roman"/>
          <w:color w:val="000000"/>
          <w:lang w:eastAsia="hu-HU"/>
        </w:rPr>
      </w:pPr>
    </w:p>
    <w:p w:rsidR="004A5DB9" w:rsidRPr="009E2602" w:rsidRDefault="004A5DB9" w:rsidP="004A5DB9">
      <w:pPr>
        <w:spacing w:after="41" w:line="259" w:lineRule="auto"/>
        <w:ind w:left="5878" w:right="-1"/>
        <w:rPr>
          <w:rFonts w:ascii="Times New Roman" w:eastAsia="Times New Roman" w:hAnsi="Times New Roman" w:cs="Times New Roman"/>
          <w:color w:val="000000"/>
          <w:lang w:eastAsia="hu-HU"/>
        </w:rPr>
      </w:pPr>
      <w:r w:rsidRPr="009E2602">
        <w:rPr>
          <w:rFonts w:ascii="Calibri" w:eastAsia="Calibri" w:hAnsi="Calibri" w:cs="Calibri"/>
          <w:noProof/>
          <w:color w:val="000000"/>
          <w:lang w:eastAsia="hu-HU"/>
        </w:rPr>
        <mc:AlternateContent>
          <mc:Choice Requires="wpg">
            <w:drawing>
              <wp:inline distT="0" distB="0" distL="0" distR="0" wp14:anchorId="7A40CF53" wp14:editId="235E8E27">
                <wp:extent cx="2113788" cy="6096"/>
                <wp:effectExtent l="0" t="0" r="0" b="0"/>
                <wp:docPr id="30637" name="Group 30637"/>
                <wp:cNvGraphicFramePr/>
                <a:graphic xmlns:a="http://schemas.openxmlformats.org/drawingml/2006/main">
                  <a:graphicData uri="http://schemas.microsoft.com/office/word/2010/wordprocessingGroup">
                    <wpg:wgp>
                      <wpg:cNvGrpSpPr/>
                      <wpg:grpSpPr>
                        <a:xfrm>
                          <a:off x="0" y="0"/>
                          <a:ext cx="2113788" cy="6096"/>
                          <a:chOff x="0" y="0"/>
                          <a:chExt cx="2113788" cy="6096"/>
                        </a:xfrm>
                      </wpg:grpSpPr>
                      <wps:wsp>
                        <wps:cNvPr id="33944" name="Shape 33944"/>
                        <wps:cNvSpPr/>
                        <wps:spPr>
                          <a:xfrm>
                            <a:off x="0" y="0"/>
                            <a:ext cx="2113788" cy="9144"/>
                          </a:xfrm>
                          <a:custGeom>
                            <a:avLst/>
                            <a:gdLst/>
                            <a:ahLst/>
                            <a:cxnLst/>
                            <a:rect l="0" t="0" r="0" b="0"/>
                            <a:pathLst>
                              <a:path w="2113788" h="9144">
                                <a:moveTo>
                                  <a:pt x="0" y="0"/>
                                </a:moveTo>
                                <a:lnTo>
                                  <a:pt x="2113788" y="0"/>
                                </a:lnTo>
                                <a:lnTo>
                                  <a:pt x="211378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8C06C8D" id="Group 30637" o:spid="_x0000_s1026" style="width:166.45pt;height:.5pt;mso-position-horizontal-relative:char;mso-position-vertical-relative:line" coordsize="21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lSgIAAK0FAAAOAAAAZHJzL2Uyb0RvYy54bWykVMlu2zAQvRfoPxC81/IS2IlgOYem8aVo&#10;AyT9AJqiFoAbSNqy/77DkSkrDhAUrg4UOXx8nHkznPXjUUlyEM63Rhd0NplSIjQ3Zavrgv55e/52&#10;T4kPTJdMGi0KehKePm6+fll3Nhdz0xhZCkeARPu8swVtQrB5lnneCMX8xFihYbMyTrEAS1dnpWMd&#10;sCuZzafTZdYZV1pnuPAerE/9Jt0gf1UJHn5XlReByIKCbwFHh+MujtlmzfLaMdu0/OwGu8ELxVoN&#10;lw5UTywwsnftByrVcme8qcKEG5WZqmq5wBggmtn0KpqtM3uLsdR5V9tBJpD2Sqebafmvw4sjbVnQ&#10;xXS5WFGimYI04c2kN4FEna1zQG6dfbUv7myo+1WM+lg5Ff8QDzmiuKdBXHEMhINxPpstVvdQDhz2&#10;ltOHZa89byBBHw7x5sdnx7J0ZRY9GxzpLBSRv+jk/0+n14ZZgfL7GH3SafFwd5d0QghZoAllQeQg&#10;ks896HWTQg8zuAUoh1BZzvc+bIVBpdnhpw+wDRVXphlr0owfdZo6eAKfFr9lIZ6LVHFKulGqmoKi&#10;H3FTmYN4MwgLV/kCHy+7Uo9RQ9ZTQQA2IdLfIt8YOQo+gdK/B8NTBsJ/hOErH+6FSYwTlR1iB+NY&#10;XW9kWz63UsZwvat336UjBxZ7CH7nxLyDSR2lA8c4gz5WSRawIWgTeTBTqg3Q62SroFHOV0B0ppE6&#10;XiOwW/Vpg7JOpRNnO1Oe8NmhHSocnI+FDz0Bwzj3r9h0xmtEXbrs5i8AAAD//wMAUEsDBBQABgAI&#10;AAAAIQDcmVET2gAAAAMBAAAPAAAAZHJzL2Rvd25yZXYueG1sTI9BS8NAEIXvgv9hGcGb3aRB0TSb&#10;Uop6KoKtIL1Nk2kSmp0N2W2S/ntHL/byYHiP977JlpNt1UC9bxwbiGcRKOLClQ1XBr52bw/PoHxA&#10;LrF1TAYu5GGZ395kmJZu5E8atqFSUsI+RQN1CF2qtS9qsuhnriMW7+h6i0HOvtJlj6OU21bPo+hJ&#10;W2xYFmrsaF1TcdqerYH3EcdVEr8Om9NxfdnvHj++NzEZc383rRagAk3hPwy/+IIOuTAd3JlLr1oD&#10;8kj4U/GSZP4C6iChCHSe6Wv2/AcAAP//AwBQSwECLQAUAAYACAAAACEAtoM4kv4AAADhAQAAEwAA&#10;AAAAAAAAAAAAAAAAAAAAW0NvbnRlbnRfVHlwZXNdLnhtbFBLAQItABQABgAIAAAAIQA4/SH/1gAA&#10;AJQBAAALAAAAAAAAAAAAAAAAAC8BAABfcmVscy8ucmVsc1BLAQItABQABgAIAAAAIQBMDf+lSgIA&#10;AK0FAAAOAAAAAAAAAAAAAAAAAC4CAABkcnMvZTJvRG9jLnhtbFBLAQItABQABgAIAAAAIQDcmVET&#10;2gAAAAMBAAAPAAAAAAAAAAAAAAAAAKQEAABkcnMvZG93bnJldi54bWxQSwUGAAAAAAQABADzAAAA&#10;qwUAAAAA&#10;">
                <v:shape id="Shape 33944" o:spid="_x0000_s1027" style="position:absolute;width:21137;height:91;visibility:visible;mso-wrap-style:square;v-text-anchor:top" coordsize="2113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V7TyQAAAN4AAAAPAAAAZHJzL2Rvd25yZXYueG1sRI9BS8NA&#10;FITvgv9heYIXsZs2RWzsJpQWi95q01a9PbLPJJh9G7NrmvbXu4LgcZiZb5h5NphG9NS52rKC8SgC&#10;QVxYXXOpYJc/3t6DcB5ZY2OZFJzIQZZeXswx0fbIL9RvfSkChF2CCirv20RKV1Rk0I1sSxy8D9sZ&#10;9EF2pdQdHgPcNHISRXfSYM1hocKWlhUVn9tvo8C+rd83r897n/e8vjl8lavmvMmVur4aFg8gPA3+&#10;P/zXftIK4ng2ncLvnXAFZPoDAAD//wMAUEsBAi0AFAAGAAgAAAAhANvh9svuAAAAhQEAABMAAAAA&#10;AAAAAAAAAAAAAAAAAFtDb250ZW50X1R5cGVzXS54bWxQSwECLQAUAAYACAAAACEAWvQsW78AAAAV&#10;AQAACwAAAAAAAAAAAAAAAAAfAQAAX3JlbHMvLnJlbHNQSwECLQAUAAYACAAAACEA7RFe08kAAADe&#10;AAAADwAAAAAAAAAAAAAAAAAHAgAAZHJzL2Rvd25yZXYueG1sUEsFBgAAAAADAAMAtwAAAP0CAAAA&#10;AA==&#10;" path="m,l2113788,r,9144l,9144,,e" fillcolor="black" stroked="f" strokeweight="0">
                  <v:stroke miterlimit="83231f" joinstyle="miter"/>
                  <v:path arrowok="t" textboxrect="0,0,2113788,9144"/>
                </v:shape>
                <w10:anchorlock/>
              </v:group>
            </w:pict>
          </mc:Fallback>
        </mc:AlternateContent>
      </w:r>
    </w:p>
    <w:p w:rsidR="004A5DB9" w:rsidRPr="009E2602" w:rsidRDefault="004A5DB9" w:rsidP="004A5DB9">
      <w:pPr>
        <w:tabs>
          <w:tab w:val="center" w:pos="492"/>
          <w:tab w:val="center" w:pos="7542"/>
        </w:tabs>
        <w:spacing w:after="9" w:line="247" w:lineRule="auto"/>
        <w:rPr>
          <w:rFonts w:ascii="Times New Roman" w:eastAsia="Times New Roman" w:hAnsi="Times New Roman" w:cs="Times New Roman"/>
          <w:color w:val="000000"/>
          <w:lang w:eastAsia="hu-HU"/>
        </w:rPr>
      </w:pPr>
      <w:r w:rsidRPr="009E2602">
        <w:rPr>
          <w:rFonts w:ascii="Calibri" w:eastAsia="Calibri" w:hAnsi="Calibri" w:cs="Calibri"/>
          <w:color w:val="000000"/>
          <w:lang w:eastAsia="hu-HU"/>
        </w:rPr>
        <w:tab/>
      </w:r>
      <w:r w:rsidRPr="009E2602">
        <w:rPr>
          <w:rFonts w:ascii="Times New Roman" w:eastAsia="Times New Roman" w:hAnsi="Times New Roman" w:cs="Times New Roman"/>
          <w:color w:val="000000"/>
          <w:lang w:eastAsia="hu-HU"/>
        </w:rPr>
        <w:t xml:space="preserve"> </w:t>
      </w:r>
      <w:r w:rsidRPr="009E2602">
        <w:rPr>
          <w:rFonts w:ascii="Times New Roman" w:eastAsia="Times New Roman" w:hAnsi="Times New Roman" w:cs="Times New Roman"/>
          <w:color w:val="000000"/>
          <w:lang w:eastAsia="hu-HU"/>
        </w:rPr>
        <w:tab/>
        <w:t xml:space="preserve">cégszerű aláírás </w:t>
      </w:r>
    </w:p>
    <w:p w:rsidR="004A5DB9" w:rsidRDefault="004A5DB9" w:rsidP="004A5DB9">
      <w:pPr>
        <w:spacing w:after="0" w:line="259" w:lineRule="auto"/>
        <w:rPr>
          <w:rFonts w:ascii="Times New Roman" w:eastAsia="Times New Roman" w:hAnsi="Times New Roman" w:cs="Times New Roman"/>
          <w:color w:val="000000"/>
          <w:lang w:eastAsia="hu-HU"/>
        </w:rPr>
      </w:pPr>
      <w:r w:rsidRPr="009E2602">
        <w:rPr>
          <w:rFonts w:ascii="Times New Roman" w:eastAsia="Times New Roman" w:hAnsi="Times New Roman" w:cs="Times New Roman"/>
          <w:color w:val="000000"/>
          <w:lang w:eastAsia="hu-HU"/>
        </w:rPr>
        <w:t xml:space="preserve"> </w:t>
      </w:r>
    </w:p>
    <w:p w:rsidR="004A5DB9" w:rsidRDefault="004A5DB9" w:rsidP="004A5DB9">
      <w:pP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br w:type="page"/>
      </w:r>
    </w:p>
    <w:p w:rsidR="004A5DB9" w:rsidRPr="001E6516" w:rsidRDefault="004A5DB9" w:rsidP="004A5DB9">
      <w:pPr>
        <w:keepNext/>
        <w:keepLines/>
        <w:spacing w:after="0" w:line="259" w:lineRule="auto"/>
        <w:ind w:left="10" w:right="7" w:hanging="10"/>
        <w:jc w:val="center"/>
        <w:outlineLvl w:val="0"/>
        <w:rPr>
          <w:rFonts w:ascii="Times New Roman" w:eastAsia="Times New Roman" w:hAnsi="Times New Roman" w:cs="Times New Roman"/>
          <w:color w:val="000000"/>
          <w:sz w:val="26"/>
          <w:lang w:eastAsia="hu-HU"/>
        </w:rPr>
      </w:pPr>
      <w:r w:rsidRPr="001E6516">
        <w:rPr>
          <w:rFonts w:ascii="Times New Roman" w:eastAsia="Times New Roman" w:hAnsi="Times New Roman" w:cs="Times New Roman"/>
          <w:color w:val="000000"/>
          <w:sz w:val="26"/>
          <w:lang w:eastAsia="hu-HU"/>
        </w:rPr>
        <w:lastRenderedPageBreak/>
        <w:t xml:space="preserve">AJÁNLATTÉTELI NYILATKOZAT </w:t>
      </w:r>
    </w:p>
    <w:p w:rsidR="004A5DB9" w:rsidRPr="001E6516" w:rsidRDefault="004A5DB9" w:rsidP="004A5DB9">
      <w:pPr>
        <w:spacing w:after="9" w:line="247" w:lineRule="auto"/>
        <w:ind w:left="2657" w:hanging="10"/>
        <w:jc w:val="both"/>
        <w:rPr>
          <w:rFonts w:ascii="Times New Roman" w:eastAsia="Times New Roman" w:hAnsi="Times New Roman" w:cs="Times New Roman"/>
          <w:color w:val="000000"/>
          <w:lang w:eastAsia="hu-HU"/>
        </w:rPr>
      </w:pPr>
    </w:p>
    <w:p w:rsidR="004A5DB9" w:rsidRPr="001E6516" w:rsidRDefault="004A5DB9" w:rsidP="004A5DB9">
      <w:pPr>
        <w:spacing w:after="9" w:line="247" w:lineRule="auto"/>
        <w:ind w:left="2657" w:hanging="10"/>
        <w:jc w:val="both"/>
        <w:rPr>
          <w:rFonts w:ascii="Times New Roman" w:eastAsia="Times New Roman" w:hAnsi="Times New Roman" w:cs="Times New Roman"/>
          <w:color w:val="000000"/>
          <w:lang w:eastAsia="hu-HU"/>
        </w:rPr>
      </w:pPr>
    </w:p>
    <w:p w:rsidR="004A5DB9" w:rsidRPr="001E6516" w:rsidRDefault="004A5DB9" w:rsidP="004A5DB9">
      <w:pPr>
        <w:spacing w:line="259" w:lineRule="auto"/>
        <w:ind w:left="46"/>
        <w:jc w:val="both"/>
        <w:rPr>
          <w:rFonts w:ascii="Times New Roman" w:eastAsia="Times New Roman" w:hAnsi="Times New Roman" w:cs="Times New Roman"/>
          <w:b/>
          <w:color w:val="000000"/>
        </w:rPr>
      </w:pPr>
      <w:r w:rsidRPr="00B260AD">
        <w:rPr>
          <w:rFonts w:ascii="Times New Roman" w:eastAsia="Times New Roman" w:hAnsi="Times New Roman" w:cs="Times New Roman"/>
          <w:b/>
          <w:color w:val="000000"/>
        </w:rPr>
        <w:t xml:space="preserve">Iskolatejbeszerzés az </w:t>
      </w:r>
      <w:r w:rsidRPr="00B260AD">
        <w:rPr>
          <w:rFonts w:ascii="Times New Roman" w:hAnsi="Times New Roman" w:cs="Times New Roman"/>
          <w:b/>
        </w:rPr>
        <w:t xml:space="preserve">óvoda- és iskolatej program szabályozásáról szóló </w:t>
      </w:r>
      <w:r w:rsidRPr="000F613C">
        <w:rPr>
          <w:rFonts w:ascii="Times New Roman" w:hAnsi="Times New Roman" w:cs="Times New Roman"/>
          <w:b/>
        </w:rPr>
        <w:t xml:space="preserve">19/2021. (V.5.) AM </w:t>
      </w:r>
      <w:r w:rsidRPr="00B260AD">
        <w:rPr>
          <w:rFonts w:ascii="Times New Roman" w:hAnsi="Times New Roman" w:cs="Times New Roman"/>
          <w:b/>
        </w:rPr>
        <w:t>rendelet</w:t>
      </w:r>
      <w:r>
        <w:rPr>
          <w:rFonts w:ascii="Times New Roman" w:hAnsi="Times New Roman" w:cs="Times New Roman"/>
          <w:b/>
        </w:rPr>
        <w:t>nek megfelelően</w:t>
      </w:r>
      <w:r w:rsidRPr="00B260AD">
        <w:rPr>
          <w:rFonts w:ascii="Times New Roman" w:eastAsia="Times New Roman" w:hAnsi="Times New Roman" w:cs="Times New Roman"/>
          <w:b/>
          <w:color w:val="000000"/>
        </w:rPr>
        <w:t xml:space="preserve"> a Balatonfüredi Tankerületi Központ intézményei részére</w:t>
      </w:r>
      <w:r>
        <w:rPr>
          <w:rFonts w:ascii="Times New Roman" w:eastAsia="Times New Roman" w:hAnsi="Times New Roman" w:cs="Times New Roman"/>
          <w:b/>
          <w:color w:val="000000"/>
        </w:rPr>
        <w:t xml:space="preserve"> a 2021/2022, 2022/2023, 2023/2024 -es tanévre </w:t>
      </w:r>
      <w:r w:rsidRPr="001E6516">
        <w:rPr>
          <w:rFonts w:ascii="Times New Roman" w:eastAsia="Times New Roman" w:hAnsi="Times New Roman" w:cs="Times New Roman"/>
          <w:color w:val="000000"/>
          <w:lang w:eastAsia="hu-HU"/>
        </w:rPr>
        <w:t>címen indított beszerzési eljárásban alulírott ……………...……………………. (cégjegyzésre jogosult neve), mint a ……………………………………</w:t>
      </w:r>
      <w:proofErr w:type="gramStart"/>
      <w:r w:rsidRPr="001E6516">
        <w:rPr>
          <w:rFonts w:ascii="Times New Roman" w:eastAsia="Times New Roman" w:hAnsi="Times New Roman" w:cs="Times New Roman"/>
          <w:color w:val="000000"/>
          <w:lang w:eastAsia="hu-HU"/>
        </w:rPr>
        <w:t>…….</w:t>
      </w:r>
      <w:proofErr w:type="gramEnd"/>
      <w:r w:rsidRPr="001E6516">
        <w:rPr>
          <w:rFonts w:ascii="Times New Roman" w:eastAsia="Times New Roman" w:hAnsi="Times New Roman" w:cs="Times New Roman"/>
          <w:color w:val="000000"/>
          <w:lang w:eastAsia="hu-HU"/>
        </w:rPr>
        <w:t xml:space="preserve">. (ajánlattevő cég megnevezése és székhelye) cégjegyzésre és ajánlattételre jogosult képviselője az alábbi </w:t>
      </w:r>
    </w:p>
    <w:p w:rsidR="004A5DB9" w:rsidRPr="001E6516" w:rsidRDefault="004A5DB9" w:rsidP="004A5DB9">
      <w:pPr>
        <w:spacing w:after="0" w:line="259" w:lineRule="auto"/>
        <w:ind w:left="46"/>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spacing w:after="2" w:line="256" w:lineRule="auto"/>
        <w:ind w:left="10" w:right="4" w:hanging="10"/>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N Y I L A T K O Z A T O T    </w:t>
      </w:r>
      <w:proofErr w:type="spellStart"/>
      <w:r w:rsidRPr="001E6516">
        <w:rPr>
          <w:rFonts w:ascii="Times New Roman" w:eastAsia="Times New Roman" w:hAnsi="Times New Roman" w:cs="Times New Roman"/>
          <w:color w:val="000000"/>
          <w:lang w:eastAsia="hu-HU"/>
        </w:rPr>
        <w:t>T</w:t>
      </w:r>
      <w:proofErr w:type="spellEnd"/>
      <w:r w:rsidRPr="001E6516">
        <w:rPr>
          <w:rFonts w:ascii="Times New Roman" w:eastAsia="Times New Roman" w:hAnsi="Times New Roman" w:cs="Times New Roman"/>
          <w:color w:val="000000"/>
          <w:lang w:eastAsia="hu-HU"/>
        </w:rPr>
        <w:t xml:space="preserve"> E S Z E M: </w:t>
      </w:r>
    </w:p>
    <w:p w:rsidR="004A5DB9" w:rsidRPr="001E6516" w:rsidRDefault="004A5DB9" w:rsidP="004A5DB9">
      <w:pPr>
        <w:spacing w:after="0" w:line="259"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numPr>
          <w:ilvl w:val="0"/>
          <w:numId w:val="1"/>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Miután az Ajánlattételi felhívás és dokumentációjában rögzített feltételeket megvizsgáltuk, azokat elfogadjuk, így az abban foglaltak, továbbá az eljárás során keletkezett egyéb dokumentumok szerint ajánlatot teszünk az ajánlatunkban a Felolvasólapon rögzített ajánlati áron. </w:t>
      </w:r>
    </w:p>
    <w:p w:rsidR="004A5DB9" w:rsidRPr="001E6516" w:rsidRDefault="004A5DB9" w:rsidP="004A5DB9">
      <w:pPr>
        <w:spacing w:after="0" w:line="259" w:lineRule="auto"/>
        <w:ind w:left="360"/>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numPr>
          <w:ilvl w:val="0"/>
          <w:numId w:val="1"/>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Nyertességünk esetén készek és képesek vagyunk az ajánlatunkban, valamint az Ajánlattételi felhívás és dokumentációban továbbá a beszerzési eljárás során keletkezett egyéb iratokban előírt feltételeknek megfelelően a szerződés megkötésére és teljesítésére, nyertességünk esetén vállaljuk valamennyi, fent említett dokumentumokban előírt feltételeknek megfelelően a szerződés megkötését. </w:t>
      </w:r>
    </w:p>
    <w:p w:rsidR="004A5DB9" w:rsidRPr="001E6516" w:rsidRDefault="004A5DB9" w:rsidP="004A5DB9">
      <w:pPr>
        <w:spacing w:after="0" w:line="259" w:lineRule="auto"/>
        <w:ind w:left="360"/>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numPr>
          <w:ilvl w:val="0"/>
          <w:numId w:val="1"/>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Az ajánlatban csatolt összes aláírt dokumentumot, igazolást az adott dokumentum, igazolás aláírására jogosult személy írta alá. </w:t>
      </w:r>
    </w:p>
    <w:p w:rsidR="004A5DB9" w:rsidRPr="001E6516" w:rsidRDefault="004A5DB9" w:rsidP="004A5DB9">
      <w:pPr>
        <w:spacing w:after="0" w:line="259" w:lineRule="auto"/>
        <w:ind w:left="360"/>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spacing w:after="0" w:line="259" w:lineRule="auto"/>
        <w:ind w:left="360"/>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spacing w:after="0" w:line="259" w:lineRule="auto"/>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spacing w:after="9" w:line="247" w:lineRule="auto"/>
        <w:ind w:left="10" w:hanging="10"/>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Kelt: </w:t>
      </w:r>
    </w:p>
    <w:p w:rsidR="004A5DB9" w:rsidRPr="001E6516" w:rsidRDefault="004A5DB9" w:rsidP="004A5DB9">
      <w:pPr>
        <w:spacing w:after="0" w:line="259" w:lineRule="auto"/>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spacing w:after="0" w:line="259" w:lineRule="auto"/>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spacing w:after="41" w:line="259" w:lineRule="auto"/>
        <w:ind w:left="5878" w:right="-1"/>
        <w:rPr>
          <w:rFonts w:ascii="Times New Roman" w:eastAsia="Times New Roman" w:hAnsi="Times New Roman" w:cs="Times New Roman"/>
          <w:color w:val="000000"/>
          <w:lang w:eastAsia="hu-HU"/>
        </w:rPr>
      </w:pPr>
      <w:r w:rsidRPr="001E6516">
        <w:rPr>
          <w:rFonts w:ascii="Calibri" w:eastAsia="Calibri" w:hAnsi="Calibri" w:cs="Calibri"/>
          <w:noProof/>
          <w:color w:val="000000"/>
          <w:lang w:eastAsia="hu-HU"/>
        </w:rPr>
        <mc:AlternateContent>
          <mc:Choice Requires="wpg">
            <w:drawing>
              <wp:inline distT="0" distB="0" distL="0" distR="0" wp14:anchorId="7D803054" wp14:editId="39CAEF44">
                <wp:extent cx="2113788" cy="6097"/>
                <wp:effectExtent l="0" t="0" r="0" b="0"/>
                <wp:docPr id="26620" name="Group 26620"/>
                <wp:cNvGraphicFramePr/>
                <a:graphic xmlns:a="http://schemas.openxmlformats.org/drawingml/2006/main">
                  <a:graphicData uri="http://schemas.microsoft.com/office/word/2010/wordprocessingGroup">
                    <wpg:wgp>
                      <wpg:cNvGrpSpPr/>
                      <wpg:grpSpPr>
                        <a:xfrm>
                          <a:off x="0" y="0"/>
                          <a:ext cx="2113788" cy="6097"/>
                          <a:chOff x="0" y="0"/>
                          <a:chExt cx="2113788" cy="6097"/>
                        </a:xfrm>
                      </wpg:grpSpPr>
                      <wps:wsp>
                        <wps:cNvPr id="33946" name="Shape 33946"/>
                        <wps:cNvSpPr/>
                        <wps:spPr>
                          <a:xfrm>
                            <a:off x="0" y="0"/>
                            <a:ext cx="2113788" cy="9144"/>
                          </a:xfrm>
                          <a:custGeom>
                            <a:avLst/>
                            <a:gdLst/>
                            <a:ahLst/>
                            <a:cxnLst/>
                            <a:rect l="0" t="0" r="0" b="0"/>
                            <a:pathLst>
                              <a:path w="2113788" h="9144">
                                <a:moveTo>
                                  <a:pt x="0" y="0"/>
                                </a:moveTo>
                                <a:lnTo>
                                  <a:pt x="2113788" y="0"/>
                                </a:lnTo>
                                <a:lnTo>
                                  <a:pt x="211378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C367031" id="Group 26620" o:spid="_x0000_s1026" style="width:166.45pt;height:.5pt;mso-position-horizontal-relative:char;mso-position-vertical-relative:line" coordsize="21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I2SgIAAK0FAAAOAAAAZHJzL2Uyb0RvYy54bWykVE2P2jAQvVfqf7ByL4GAYIkIe+h2uVTt&#10;Srv9AcZxEkv+km0I/PuOJyRkWWlV0Rwce/w8nvdmPJvHk5LkyJ0XRhfJbDJNCNfMlELXRfLn7fnb&#10;Q0J8oLqk0mheJGfuk8ft1y+b1uY8M42RJXcEnGift7ZImhBsnqaeNVxRPzGWa9isjFM0wNLVaelo&#10;C96VTLPpdJm2xpXWGca9B+tTt5ls0X9VcRZ+V5XngcgigdgCjg7HfRzT7YbmtaO2EewSBr0jCkWF&#10;hksHV080UHJw4oMrJZgz3lRhwoxKTVUJxpEDsJlNb9jsnDlY5FLnbW0HmUDaG53udst+HV8cEWWR&#10;ZMtlBgppqiBNeDPpTCBRa+sckDtnX+2LuxjqbhVZnyqn4h/4kBOKex7E5adAGBiz2Wy+eoByYLC3&#10;nK5XnfasgQR9OMSaH58dS/sr0xjZEEhroYj8VSf/fzq9NtRylN9H9hed5vP1YtnrhBDSmVAWRA4i&#10;+dyDXncptJ4tFlGhgSrN2cGHHTeoND3+9AG2oeLKfkabfsZOup86eAKfFr+lIZ6LruKUtKNUNUWC&#10;ccRNZY78zSAs3OQLYrzuSj1GDVnvCwKwPaL/W/Q3Ro7I96D+34GhUMHhP8LwlQ/3wiTyRGUH7mAc&#10;q+uNFOWzkDLS9a7ef5eOHGnsIfhdEvMOJnWUDgJjFPpYJWnAhqBN9IOZUiJAr5NCQaPMVuDo4kbq&#10;eA3HbtWlDcq6L50425vyjM8O7VDhEHwsfOgJSOPSv2LTGa8Rde2y278AAAD//wMAUEsDBBQABgAI&#10;AAAAIQDcmVET2gAAAAMBAAAPAAAAZHJzL2Rvd25yZXYueG1sTI9BS8NAEIXvgv9hGcGb3aRB0TSb&#10;Uop6KoKtIL1Nk2kSmp0N2W2S/ntHL/byYHiP977JlpNt1UC9bxwbiGcRKOLClQ1XBr52bw/PoHxA&#10;LrF1TAYu5GGZ395kmJZu5E8atqFSUsI+RQN1CF2qtS9qsuhnriMW7+h6i0HOvtJlj6OU21bPo+hJ&#10;W2xYFmrsaF1TcdqerYH3EcdVEr8Om9NxfdnvHj++NzEZc383rRagAk3hPwy/+IIOuTAd3JlLr1oD&#10;8kj4U/GSZP4C6iChCHSe6Wv2/AcAAP//AwBQSwECLQAUAAYACAAAACEAtoM4kv4AAADhAQAAEwAA&#10;AAAAAAAAAAAAAAAAAAAAW0NvbnRlbnRfVHlwZXNdLnhtbFBLAQItABQABgAIAAAAIQA4/SH/1gAA&#10;AJQBAAALAAAAAAAAAAAAAAAAAC8BAABfcmVscy8ucmVsc1BLAQItABQABgAIAAAAIQAJUeI2SgIA&#10;AK0FAAAOAAAAAAAAAAAAAAAAAC4CAABkcnMvZTJvRG9jLnhtbFBLAQItABQABgAIAAAAIQDcmVET&#10;2gAAAAMBAAAPAAAAAAAAAAAAAAAAAKQEAABkcnMvZG93bnJldi54bWxQSwUGAAAAAAQABADzAAAA&#10;qwUAAAAA&#10;">
                <v:shape id="Shape 33946" o:spid="_x0000_s1027" style="position:absolute;width:21137;height:91;visibility:visible;mso-wrap-style:square;v-text-anchor:top" coordsize="2113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2U/yQAAAN4AAAAPAAAAZHJzL2Rvd25yZXYueG1sRI9Ba8JA&#10;FITvQv/D8oRepG6qRWrqKkWp2Jsate3tkX0modm3aXYbo7/eFQo9DjPzDTOZtaYUDdWusKzgsR+B&#10;IE6tLjhTsEveHp5BOI+ssbRMCs7kYDa960ww1vbEG2q2PhMBwi5GBbn3VSylS3My6Pq2Ig7e0dYG&#10;fZB1JnWNpwA3pRxE0UgaLDgs5FjRPKf0e/trFNjP5df6433vk4aXvcNPtigv60Sp+277+gLCU+v/&#10;w3/tlVYwHI6fRnC7E66AnF4BAAD//wMAUEsBAi0AFAAGAAgAAAAhANvh9svuAAAAhQEAABMAAAAA&#10;AAAAAAAAAAAAAAAAAFtDb250ZW50X1R5cGVzXS54bWxQSwECLQAUAAYACAAAACEAWvQsW78AAAAV&#10;AQAACwAAAAAAAAAAAAAAAAAfAQAAX3JlbHMvLnJlbHNQSwECLQAUAAYACAAAACEAco9lP8kAAADe&#10;AAAADwAAAAAAAAAAAAAAAAAHAgAAZHJzL2Rvd25yZXYueG1sUEsFBgAAAAADAAMAtwAAAP0CAAAA&#10;AA==&#10;" path="m,l2113788,r,9144l,9144,,e" fillcolor="black" stroked="f" strokeweight="0">
                  <v:stroke miterlimit="83231f" joinstyle="miter"/>
                  <v:path arrowok="t" textboxrect="0,0,2113788,9144"/>
                </v:shape>
                <w10:anchorlock/>
              </v:group>
            </w:pict>
          </mc:Fallback>
        </mc:AlternateContent>
      </w:r>
    </w:p>
    <w:p w:rsidR="004A5DB9" w:rsidRPr="001E6516" w:rsidRDefault="004A5DB9" w:rsidP="004A5DB9">
      <w:pPr>
        <w:tabs>
          <w:tab w:val="center" w:pos="492"/>
          <w:tab w:val="center" w:pos="7542"/>
        </w:tabs>
        <w:spacing w:after="49" w:line="247" w:lineRule="auto"/>
        <w:rPr>
          <w:rFonts w:ascii="Times New Roman" w:eastAsia="Times New Roman" w:hAnsi="Times New Roman" w:cs="Times New Roman"/>
          <w:color w:val="000000"/>
          <w:lang w:eastAsia="hu-HU"/>
        </w:rPr>
      </w:pPr>
      <w:r w:rsidRPr="001E6516">
        <w:rPr>
          <w:rFonts w:ascii="Calibri" w:eastAsia="Calibri" w:hAnsi="Calibri" w:cs="Calibri"/>
          <w:color w:val="000000"/>
          <w:lang w:eastAsia="hu-HU"/>
        </w:rPr>
        <w:tab/>
      </w:r>
      <w:r w:rsidRPr="001E6516">
        <w:rPr>
          <w:rFonts w:ascii="Times New Roman" w:eastAsia="Times New Roman" w:hAnsi="Times New Roman" w:cs="Times New Roman"/>
          <w:color w:val="000000"/>
          <w:lang w:eastAsia="hu-HU"/>
        </w:rPr>
        <w:t xml:space="preserve"> </w:t>
      </w:r>
      <w:r w:rsidRPr="001E6516">
        <w:rPr>
          <w:rFonts w:ascii="Times New Roman" w:eastAsia="Times New Roman" w:hAnsi="Times New Roman" w:cs="Times New Roman"/>
          <w:color w:val="000000"/>
          <w:lang w:eastAsia="hu-HU"/>
        </w:rPr>
        <w:tab/>
        <w:t xml:space="preserve">cégszerű aláírás </w:t>
      </w:r>
    </w:p>
    <w:p w:rsidR="004A5DB9" w:rsidRPr="001E6516" w:rsidRDefault="004A5DB9" w:rsidP="004A5DB9">
      <w:pPr>
        <w:jc w:val="righ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br w:type="page"/>
      </w:r>
    </w:p>
    <w:p w:rsidR="004A5DB9" w:rsidRPr="001E6516" w:rsidRDefault="004A5DB9" w:rsidP="004A5DB9">
      <w:pPr>
        <w:keepNext/>
        <w:keepLines/>
        <w:spacing w:after="0" w:line="259" w:lineRule="auto"/>
        <w:ind w:left="10" w:right="2" w:hanging="10"/>
        <w:jc w:val="center"/>
        <w:outlineLvl w:val="0"/>
        <w:rPr>
          <w:rFonts w:ascii="Times New Roman" w:eastAsia="Times New Roman" w:hAnsi="Times New Roman" w:cs="Times New Roman"/>
          <w:color w:val="000000"/>
          <w:sz w:val="26"/>
          <w:lang w:eastAsia="hu-HU"/>
        </w:rPr>
      </w:pPr>
      <w:r w:rsidRPr="001E6516">
        <w:rPr>
          <w:rFonts w:ascii="Times New Roman" w:eastAsia="Times New Roman" w:hAnsi="Times New Roman" w:cs="Times New Roman"/>
          <w:color w:val="000000"/>
          <w:sz w:val="26"/>
          <w:lang w:eastAsia="hu-HU"/>
        </w:rPr>
        <w:lastRenderedPageBreak/>
        <w:t xml:space="preserve">NYILATKOZAT KIZÁRÓ OKOKRÓL </w:t>
      </w:r>
    </w:p>
    <w:p w:rsidR="004A5DB9" w:rsidRPr="001E6516" w:rsidRDefault="004A5DB9" w:rsidP="004A5DB9">
      <w:pPr>
        <w:spacing w:after="9" w:line="247" w:lineRule="auto"/>
        <w:jc w:val="both"/>
        <w:rPr>
          <w:rFonts w:ascii="Times New Roman" w:eastAsia="Times New Roman" w:hAnsi="Times New Roman" w:cs="Times New Roman"/>
          <w:color w:val="000000"/>
          <w:lang w:eastAsia="hu-HU"/>
        </w:rPr>
      </w:pPr>
    </w:p>
    <w:p w:rsidR="004A5DB9" w:rsidRPr="001E6516" w:rsidRDefault="004A5DB9" w:rsidP="004A5DB9">
      <w:pPr>
        <w:spacing w:line="259" w:lineRule="auto"/>
        <w:ind w:left="46"/>
        <w:jc w:val="both"/>
        <w:rPr>
          <w:rFonts w:ascii="Times New Roman" w:eastAsia="Times New Roman" w:hAnsi="Times New Roman" w:cs="Times New Roman"/>
          <w:b/>
          <w:color w:val="000000"/>
        </w:rPr>
      </w:pPr>
      <w:r w:rsidRPr="00B260AD">
        <w:rPr>
          <w:rFonts w:ascii="Times New Roman" w:eastAsia="Times New Roman" w:hAnsi="Times New Roman" w:cs="Times New Roman"/>
          <w:b/>
          <w:color w:val="000000"/>
        </w:rPr>
        <w:t xml:space="preserve">Iskolatejbeszerzés az </w:t>
      </w:r>
      <w:r w:rsidRPr="00B260AD">
        <w:rPr>
          <w:rFonts w:ascii="Times New Roman" w:hAnsi="Times New Roman" w:cs="Times New Roman"/>
          <w:b/>
        </w:rPr>
        <w:t xml:space="preserve">óvoda- és iskolatej program szabályozásáról szóló </w:t>
      </w:r>
      <w:r w:rsidRPr="000F613C">
        <w:rPr>
          <w:rFonts w:ascii="Times New Roman" w:hAnsi="Times New Roman" w:cs="Times New Roman"/>
          <w:b/>
        </w:rPr>
        <w:t xml:space="preserve">19/2021. (V.5.) AM </w:t>
      </w:r>
      <w:r w:rsidRPr="00B260AD">
        <w:rPr>
          <w:rFonts w:ascii="Times New Roman" w:hAnsi="Times New Roman" w:cs="Times New Roman"/>
          <w:b/>
        </w:rPr>
        <w:t>rendelet</w:t>
      </w:r>
      <w:r>
        <w:rPr>
          <w:rFonts w:ascii="Times New Roman" w:hAnsi="Times New Roman" w:cs="Times New Roman"/>
          <w:b/>
        </w:rPr>
        <w:t>nek megfelelően</w:t>
      </w:r>
      <w:r w:rsidRPr="00B260AD">
        <w:rPr>
          <w:rFonts w:ascii="Times New Roman" w:eastAsia="Times New Roman" w:hAnsi="Times New Roman" w:cs="Times New Roman"/>
          <w:b/>
          <w:color w:val="000000"/>
        </w:rPr>
        <w:t xml:space="preserve"> a Balatonfüredi Tankerületi Központ intézményei részére</w:t>
      </w:r>
      <w:r>
        <w:rPr>
          <w:rFonts w:ascii="Times New Roman" w:eastAsia="Times New Roman" w:hAnsi="Times New Roman" w:cs="Times New Roman"/>
          <w:b/>
          <w:color w:val="000000"/>
        </w:rPr>
        <w:t xml:space="preserve"> a 2021/2022, 2022/2023, 2023/2024 -es tanévre</w:t>
      </w:r>
      <w:r w:rsidRPr="001E6516">
        <w:rPr>
          <w:rFonts w:ascii="Times New Roman" w:eastAsia="Times New Roman" w:hAnsi="Times New Roman" w:cs="Times New Roman"/>
          <w:color w:val="000000"/>
          <w:lang w:eastAsia="hu-HU"/>
        </w:rPr>
        <w:t xml:space="preserve"> címen indított beszerzési eljárásban alulírott …………………………………… (cégjegyzésre jogosult neve), mint a ……………………………………</w:t>
      </w:r>
      <w:proofErr w:type="gramStart"/>
      <w:r w:rsidRPr="001E6516">
        <w:rPr>
          <w:rFonts w:ascii="Times New Roman" w:eastAsia="Times New Roman" w:hAnsi="Times New Roman" w:cs="Times New Roman"/>
          <w:color w:val="000000"/>
          <w:lang w:eastAsia="hu-HU"/>
        </w:rPr>
        <w:t>…….</w:t>
      </w:r>
      <w:proofErr w:type="gramEnd"/>
      <w:r w:rsidRPr="001E6516">
        <w:rPr>
          <w:rFonts w:ascii="Times New Roman" w:eastAsia="Times New Roman" w:hAnsi="Times New Roman" w:cs="Times New Roman"/>
          <w:color w:val="000000"/>
          <w:lang w:eastAsia="hu-HU"/>
        </w:rPr>
        <w:t xml:space="preserve">. (ajánlattevő cég megnevezése és székhelye) cégjegyzésre és ajánlattételre jogosult képviselője polgári és büntetőjogi felelősségem teljes tudatában ez úton nyilatkozom, hogy cégünk esetében nem állnak fenn az ajánlattételi felhívásban előírt alábbi kizáró okok: </w:t>
      </w:r>
    </w:p>
    <w:p w:rsidR="004A5DB9" w:rsidRPr="001E6516" w:rsidRDefault="004A5DB9" w:rsidP="004A5DB9">
      <w:pPr>
        <w:spacing w:after="0" w:line="259"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numPr>
          <w:ilvl w:val="0"/>
          <w:numId w:val="2"/>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 </w:t>
      </w:r>
    </w:p>
    <w:p w:rsidR="004A5DB9" w:rsidRPr="001E6516" w:rsidRDefault="004A5DB9" w:rsidP="004A5DB9">
      <w:pPr>
        <w:numPr>
          <w:ilvl w:val="0"/>
          <w:numId w:val="2"/>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tevékenységét felfüggesztette vagy akinek tevékenységét felfüggesztették; </w:t>
      </w:r>
    </w:p>
    <w:p w:rsidR="004A5DB9" w:rsidRPr="001E6516" w:rsidRDefault="004A5DB9" w:rsidP="004A5DB9">
      <w:pPr>
        <w:numPr>
          <w:ilvl w:val="0"/>
          <w:numId w:val="2"/>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 </w:t>
      </w:r>
    </w:p>
    <w:p w:rsidR="004A5DB9" w:rsidRPr="001E6516" w:rsidRDefault="004A5DB9" w:rsidP="004A5DB9">
      <w:pPr>
        <w:numPr>
          <w:ilvl w:val="0"/>
          <w:numId w:val="2"/>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30 napnál régebben lejárt adó-, vámfizetési vagy társadalombiztosítási járulékfizetési kötelezettségének – </w:t>
      </w:r>
      <w:proofErr w:type="gramStart"/>
      <w:r w:rsidRPr="001E6516">
        <w:rPr>
          <w:rFonts w:ascii="Times New Roman" w:eastAsia="Times New Roman" w:hAnsi="Times New Roman" w:cs="Times New Roman"/>
          <w:color w:val="000000"/>
          <w:lang w:eastAsia="hu-HU"/>
        </w:rPr>
        <w:t>a letelepedése szerinti ország</w:t>
      </w:r>
      <w:proofErr w:type="gramEnd"/>
      <w:r w:rsidRPr="001E6516">
        <w:rPr>
          <w:rFonts w:ascii="Times New Roman" w:eastAsia="Times New Roman" w:hAnsi="Times New Roman" w:cs="Times New Roman"/>
          <w:color w:val="000000"/>
          <w:lang w:eastAsia="hu-HU"/>
        </w:rPr>
        <w:t xml:space="preserve"> vagy az ajánlatkérő székhelye szerinti ország jogszabályai alapján – nem tett eleget, </w:t>
      </w:r>
    </w:p>
    <w:p w:rsidR="004A5DB9" w:rsidRPr="001E6516" w:rsidRDefault="004A5DB9" w:rsidP="004A5DB9">
      <w:pPr>
        <w:numPr>
          <w:ilvl w:val="0"/>
          <w:numId w:val="2"/>
        </w:numPr>
        <w:spacing w:after="9" w:line="247"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az Államháztartásról szóló 2011. évi CXCV. törvény (a továbbiakban: Áht.) 41. § (6) bekezdésében foglaltak alapján nem minősül átlátható szervezetnek. </w:t>
      </w:r>
    </w:p>
    <w:p w:rsidR="004A5DB9" w:rsidRPr="001E6516" w:rsidRDefault="004A5DB9" w:rsidP="004A5DB9">
      <w:pPr>
        <w:spacing w:after="0" w:line="259"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spacing w:after="9" w:line="247" w:lineRule="auto"/>
        <w:ind w:left="10" w:hanging="10"/>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Nyilatkozom továbbá, hogy cégünknek nincsen 30 napnál régebben lejárt adó-, vámfizetési vagy társadalombiztosítási járulékfizetési kötelezettsége. </w:t>
      </w:r>
    </w:p>
    <w:p w:rsidR="004A5DB9" w:rsidRPr="001E6516" w:rsidRDefault="004A5DB9" w:rsidP="004A5DB9">
      <w:pPr>
        <w:spacing w:after="0" w:line="259"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spacing w:after="0" w:line="259" w:lineRule="auto"/>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spacing w:after="0" w:line="259" w:lineRule="auto"/>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spacing w:after="9" w:line="247" w:lineRule="auto"/>
        <w:ind w:left="10" w:hanging="10"/>
        <w:jc w:val="both"/>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Kelt: </w:t>
      </w:r>
    </w:p>
    <w:p w:rsidR="004A5DB9" w:rsidRPr="001E6516" w:rsidRDefault="004A5DB9" w:rsidP="004A5DB9">
      <w:pPr>
        <w:spacing w:after="0" w:line="259" w:lineRule="auto"/>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spacing w:after="0" w:line="259" w:lineRule="auto"/>
        <w:rPr>
          <w:rFonts w:ascii="Times New Roman" w:eastAsia="Times New Roman" w:hAnsi="Times New Roman" w:cs="Times New Roman"/>
          <w:color w:val="000000"/>
          <w:lang w:eastAsia="hu-HU"/>
        </w:rPr>
      </w:pPr>
      <w:r w:rsidRPr="001E6516">
        <w:rPr>
          <w:rFonts w:ascii="Times New Roman" w:eastAsia="Times New Roman" w:hAnsi="Times New Roman" w:cs="Times New Roman"/>
          <w:color w:val="000000"/>
          <w:lang w:eastAsia="hu-HU"/>
        </w:rPr>
        <w:t xml:space="preserve"> </w:t>
      </w:r>
    </w:p>
    <w:p w:rsidR="004A5DB9" w:rsidRPr="001E6516" w:rsidRDefault="004A5DB9" w:rsidP="004A5DB9">
      <w:pPr>
        <w:spacing w:after="0" w:line="259" w:lineRule="auto"/>
        <w:rPr>
          <w:rFonts w:ascii="Times New Roman" w:eastAsia="Times New Roman" w:hAnsi="Times New Roman" w:cs="Times New Roman"/>
          <w:color w:val="000000"/>
          <w:lang w:eastAsia="hu-HU"/>
        </w:rPr>
      </w:pPr>
    </w:p>
    <w:p w:rsidR="004A5DB9" w:rsidRPr="001E6516" w:rsidRDefault="004A5DB9" w:rsidP="004A5DB9">
      <w:pPr>
        <w:spacing w:after="0" w:line="259" w:lineRule="auto"/>
        <w:rPr>
          <w:rFonts w:ascii="Times New Roman" w:eastAsia="Times New Roman" w:hAnsi="Times New Roman" w:cs="Times New Roman"/>
          <w:color w:val="000000"/>
          <w:lang w:eastAsia="hu-HU"/>
        </w:rPr>
      </w:pPr>
    </w:p>
    <w:p w:rsidR="004A5DB9" w:rsidRPr="001E6516" w:rsidRDefault="004A5DB9" w:rsidP="004A5DB9">
      <w:pPr>
        <w:spacing w:after="43" w:line="259" w:lineRule="auto"/>
        <w:ind w:left="5878" w:right="-1"/>
        <w:rPr>
          <w:rFonts w:ascii="Times New Roman" w:eastAsia="Times New Roman" w:hAnsi="Times New Roman" w:cs="Times New Roman"/>
          <w:color w:val="000000"/>
          <w:lang w:eastAsia="hu-HU"/>
        </w:rPr>
      </w:pPr>
      <w:r w:rsidRPr="001E6516">
        <w:rPr>
          <w:rFonts w:ascii="Calibri" w:eastAsia="Calibri" w:hAnsi="Calibri" w:cs="Calibri"/>
          <w:noProof/>
          <w:color w:val="000000"/>
          <w:lang w:eastAsia="hu-HU"/>
        </w:rPr>
        <mc:AlternateContent>
          <mc:Choice Requires="wpg">
            <w:drawing>
              <wp:inline distT="0" distB="0" distL="0" distR="0" wp14:anchorId="3949DB25" wp14:editId="6168F34E">
                <wp:extent cx="2113788" cy="6096"/>
                <wp:effectExtent l="0" t="0" r="0" b="0"/>
                <wp:docPr id="27556" name="Group 27556"/>
                <wp:cNvGraphicFramePr/>
                <a:graphic xmlns:a="http://schemas.openxmlformats.org/drawingml/2006/main">
                  <a:graphicData uri="http://schemas.microsoft.com/office/word/2010/wordprocessingGroup">
                    <wpg:wgp>
                      <wpg:cNvGrpSpPr/>
                      <wpg:grpSpPr>
                        <a:xfrm>
                          <a:off x="0" y="0"/>
                          <a:ext cx="2113788" cy="6096"/>
                          <a:chOff x="0" y="0"/>
                          <a:chExt cx="2113788" cy="6096"/>
                        </a:xfrm>
                      </wpg:grpSpPr>
                      <wps:wsp>
                        <wps:cNvPr id="33948" name="Shape 33948"/>
                        <wps:cNvSpPr/>
                        <wps:spPr>
                          <a:xfrm>
                            <a:off x="0" y="0"/>
                            <a:ext cx="2113788" cy="9144"/>
                          </a:xfrm>
                          <a:custGeom>
                            <a:avLst/>
                            <a:gdLst/>
                            <a:ahLst/>
                            <a:cxnLst/>
                            <a:rect l="0" t="0" r="0" b="0"/>
                            <a:pathLst>
                              <a:path w="2113788" h="9144">
                                <a:moveTo>
                                  <a:pt x="0" y="0"/>
                                </a:moveTo>
                                <a:lnTo>
                                  <a:pt x="2113788" y="0"/>
                                </a:lnTo>
                                <a:lnTo>
                                  <a:pt x="211378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0BD901F" id="Group 27556" o:spid="_x0000_s1026" style="width:166.45pt;height:.5pt;mso-position-horizontal-relative:char;mso-position-vertical-relative:line" coordsize="21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cgTAIAAK0FAAAOAAAAZHJzL2Uyb0RvYy54bWykVNuO2yAQfa/Uf0C8N85tsxsrzj50u3mp&#10;2pV2+wEEYxsJAwISJ3/fYXyJNyutqtQPGIbDMOfMMJvHU63IUTgvjc7obDKlRGhucqnLjP55e/72&#10;QIkPTOdMGS0yehaePm6/ftk0NhVzUxmVC0fAifZpYzNahWDTJPG8EjXzE2OFhs3CuJoFWLoyyR1r&#10;wHutkvl0ukoa43LrDBfeg/Wp3aRb9F8UgoffReFFICqjEFvA0eG4j2Oy3bC0dMxWkndhsBuiqJnU&#10;cOng6okFRg5OfnBVS+6MN0WYcFMnpigkF8gB2MymV2x2zhwscinTprSDTCDtlU43u+W/ji+OyDyj&#10;8/u7uxUlmtWQJryZtCaQqLFlCsids6/2xXWGsl1F1qfC1fEPfMgJxT0P4opTIByM89lscf8A5cBh&#10;bzVdr1rteQUJ+nCIVz8+O5b0VyYxsiGQxkIR+YtO/v90eq2YFSi/j+w7nRaL9RJYtDohhLQmlAWR&#10;g0g+9aDXTQqtZ8tlVGigylJ+8GEnDCrNjj99gG2ouLyfsaqf8ZPupw6ewKfFb1mI56KrOCXNKFVV&#10;RjGOuFmbo3gzCAtX+YIYL7tKj1FD1vuCAGyP6P8W/Y2RI/I9qP+3YHjK4PAfYfjKh3thEnmisgN3&#10;MI7V9UbJ/FkqFel6V+6/K0eOLPYQ/LrEvIMpHaWDwDiDPlYoFrAhaBP9YKZqGaDXKVlDo5zfg6PO&#10;jdLxGoHdqk0blHVfOnG2N/kZnx3aocIh+Fj40BOQRte/YtMZrxF16bLbvwAAAP//AwBQSwMEFAAG&#10;AAgAAAAhANyZURPaAAAAAwEAAA8AAABkcnMvZG93bnJldi54bWxMj0FLw0AQhe+C/2EZwZvdpEHR&#10;NJtSinoqgq0gvU2TaRKanQ3ZbZL+e0cv9vJgeI/3vsmWk23VQL1vHBuIZxEo4sKVDVcGvnZvD8+g&#10;fEAusXVMBi7kYZnf3mSYlm7kTxq2oVJSwj5FA3UIXaq1L2qy6GeuIxbv6HqLQc6+0mWPo5TbVs+j&#10;6ElbbFgWauxoXVNx2p6tgfcRx1USvw6b03F92e8eP743MRlzfzetFqACTeE/DL/4gg65MB3cmUuv&#10;WgPySPhT8ZJk/gLqIKEIdJ7pa/b8BwAA//8DAFBLAQItABQABgAIAAAAIQC2gziS/gAAAOEBAAAT&#10;AAAAAAAAAAAAAAAAAAAAAABbQ29udGVudF9UeXBlc10ueG1sUEsBAi0AFAAGAAgAAAAhADj9If/W&#10;AAAAlAEAAAsAAAAAAAAAAAAAAAAALwEAAF9yZWxzLy5yZWxzUEsBAi0AFAAGAAgAAAAhAOnsZyBM&#10;AgAArQUAAA4AAAAAAAAAAAAAAAAALgIAAGRycy9lMm9Eb2MueG1sUEsBAi0AFAAGAAgAAAAhANyZ&#10;URPaAAAAAwEAAA8AAAAAAAAAAAAAAAAApgQAAGRycy9kb3ducmV2LnhtbFBLBQYAAAAABAAEAPMA&#10;AACtBQAAAAA=&#10;">
                <v:shape id="Shape 33948" o:spid="_x0000_s1027" style="position:absolute;width:21137;height:91;visibility:visible;mso-wrap-style:square;v-text-anchor:top" coordsize="2113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TWxgAAAN4AAAAPAAAAZHJzL2Rvd25yZXYueG1sRE/LasJA&#10;FN0X+g/DLbgpOqlK0egopaK0O2u0j90lc01CM3diZozRr3cWgsvDeU/nrSlFQ7UrLCt46UUgiFOr&#10;C84UbJNldwTCeWSNpWVScCYH89njwxRjbU/8Rc3GZyKEsItRQe59FUvp0pwMup6tiAO3t7VBH2Cd&#10;SV3jKYSbUvaj6FUaLDg05FjRe07p/+ZoFNjf1d/653Pnk4ZXz9+HbFFe1olSnaf2bQLCU+vv4pv7&#10;QysYDMbDsDfcCVdAzq4AAAD//wMAUEsBAi0AFAAGAAgAAAAhANvh9svuAAAAhQEAABMAAAAAAAAA&#10;AAAAAAAAAAAAAFtDb250ZW50X1R5cGVzXS54bWxQSwECLQAUAAYACAAAACEAWvQsW78AAAAVAQAA&#10;CwAAAAAAAAAAAAAAAAAfAQAAX3JlbHMvLnJlbHNQSwECLQAUAAYACAAAACEAbFxU1sYAAADeAAAA&#10;DwAAAAAAAAAAAAAAAAAHAgAAZHJzL2Rvd25yZXYueG1sUEsFBgAAAAADAAMAtwAAAPoCAAAAAA==&#10;" path="m,l2113788,r,9144l,9144,,e" fillcolor="black" stroked="f" strokeweight="0">
                  <v:stroke miterlimit="83231f" joinstyle="miter"/>
                  <v:path arrowok="t" textboxrect="0,0,2113788,9144"/>
                </v:shape>
                <w10:anchorlock/>
              </v:group>
            </w:pict>
          </mc:Fallback>
        </mc:AlternateContent>
      </w:r>
    </w:p>
    <w:p w:rsidR="004A5DB9" w:rsidRPr="001E6516" w:rsidRDefault="004A5DB9" w:rsidP="004A5DB9">
      <w:pPr>
        <w:tabs>
          <w:tab w:val="center" w:pos="492"/>
          <w:tab w:val="center" w:pos="7542"/>
        </w:tabs>
        <w:spacing w:after="46" w:line="247" w:lineRule="auto"/>
        <w:rPr>
          <w:rFonts w:ascii="Times New Roman" w:eastAsia="Times New Roman" w:hAnsi="Times New Roman" w:cs="Times New Roman"/>
          <w:color w:val="000000"/>
          <w:lang w:eastAsia="hu-HU"/>
        </w:rPr>
      </w:pPr>
      <w:r w:rsidRPr="001E6516">
        <w:rPr>
          <w:rFonts w:ascii="Calibri" w:eastAsia="Calibri" w:hAnsi="Calibri" w:cs="Calibri"/>
          <w:color w:val="000000"/>
          <w:lang w:eastAsia="hu-HU"/>
        </w:rPr>
        <w:tab/>
      </w:r>
      <w:r w:rsidRPr="001E6516">
        <w:rPr>
          <w:rFonts w:ascii="Times New Roman" w:eastAsia="Times New Roman" w:hAnsi="Times New Roman" w:cs="Times New Roman"/>
          <w:color w:val="000000"/>
          <w:lang w:eastAsia="hu-HU"/>
        </w:rPr>
        <w:t xml:space="preserve"> </w:t>
      </w:r>
      <w:r w:rsidRPr="001E6516">
        <w:rPr>
          <w:rFonts w:ascii="Times New Roman" w:eastAsia="Times New Roman" w:hAnsi="Times New Roman" w:cs="Times New Roman"/>
          <w:color w:val="000000"/>
          <w:lang w:eastAsia="hu-HU"/>
        </w:rPr>
        <w:tab/>
        <w:t xml:space="preserve">cégszerű aláírás </w:t>
      </w:r>
    </w:p>
    <w:p w:rsidR="004A5DB9" w:rsidRPr="001E6516" w:rsidRDefault="004A5DB9" w:rsidP="004A5DB9">
      <w:pPr>
        <w:tabs>
          <w:tab w:val="center" w:pos="492"/>
          <w:tab w:val="center" w:pos="7542"/>
        </w:tabs>
        <w:spacing w:after="46" w:line="247" w:lineRule="auto"/>
        <w:rPr>
          <w:rFonts w:ascii="Times New Roman" w:eastAsia="Times New Roman" w:hAnsi="Times New Roman" w:cs="Times New Roman"/>
          <w:color w:val="000000"/>
          <w:lang w:eastAsia="hu-HU"/>
        </w:rPr>
      </w:pPr>
    </w:p>
    <w:p w:rsidR="009979CA" w:rsidRDefault="009979CA">
      <w:bookmarkStart w:id="0" w:name="_GoBack"/>
      <w:bookmarkEnd w:id="0"/>
    </w:p>
    <w:sectPr w:rsidR="00997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962C9"/>
    <w:multiLevelType w:val="hybridMultilevel"/>
    <w:tmpl w:val="F536CE1C"/>
    <w:lvl w:ilvl="0" w:tplc="BF04B028">
      <w:start w:val="1"/>
      <w:numFmt w:val="lowerLetter"/>
      <w:lvlText w:val="%1)"/>
      <w:lvlJc w:val="left"/>
      <w:pPr>
        <w:ind w:left="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2E91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E62F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18BC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928A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7CF54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7479E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FEBD4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B0A6E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B4130F"/>
    <w:multiLevelType w:val="hybridMultilevel"/>
    <w:tmpl w:val="D8B2AC2C"/>
    <w:lvl w:ilvl="0" w:tplc="B0CC094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6A1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247F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D46A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A262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AA25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3A42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8ADC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C628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B9"/>
    <w:rsid w:val="004A5DB9"/>
    <w:rsid w:val="009979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9309C-B02F-4308-8548-F4B769E0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A5DB9"/>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rsid w:val="004A5DB9"/>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3423</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bftk0</dc:creator>
  <cp:keywords/>
  <dc:description/>
  <cp:lastModifiedBy>bftk0</cp:lastModifiedBy>
  <cp:revision>1</cp:revision>
  <dcterms:created xsi:type="dcterms:W3CDTF">2021-05-10T12:14:00Z</dcterms:created>
  <dcterms:modified xsi:type="dcterms:W3CDTF">2021-05-10T12:15:00Z</dcterms:modified>
</cp:coreProperties>
</file>